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64" w:rsidRDefault="005D54E8" w:rsidP="002011E7">
      <w:pPr>
        <w:spacing w:beforeLines="50" w:before="156" w:line="360" w:lineRule="auto"/>
        <w:jc w:val="center"/>
        <w:rPr>
          <w:rFonts w:ascii="方正姚体" w:eastAsia="方正姚体" w:hAnsi="Arial"/>
          <w:sz w:val="32"/>
          <w:szCs w:val="30"/>
        </w:rPr>
      </w:pPr>
      <w:r w:rsidRPr="00363A93">
        <w:rPr>
          <w:rFonts w:ascii="方正姚体" w:eastAsia="方正姚体" w:hAnsi="Arial" w:hint="eastAsia"/>
          <w:sz w:val="32"/>
          <w:szCs w:val="30"/>
        </w:rPr>
        <w:t>《过程工程学报》</w:t>
      </w:r>
      <w:r w:rsidR="00E60E01">
        <w:rPr>
          <w:rFonts w:ascii="方正姚体" w:eastAsia="方正姚体" w:hAnsi="Arial" w:hint="eastAsia"/>
          <w:sz w:val="32"/>
          <w:szCs w:val="30"/>
        </w:rPr>
        <w:t>投稿须知</w:t>
      </w:r>
    </w:p>
    <w:p w:rsidR="00915E80" w:rsidRPr="00363A93" w:rsidRDefault="00915E80" w:rsidP="002011E7">
      <w:pPr>
        <w:spacing w:beforeLines="50" w:before="156" w:line="360" w:lineRule="auto"/>
        <w:jc w:val="center"/>
        <w:rPr>
          <w:rFonts w:ascii="方正姚体" w:eastAsia="方正姚体" w:hAnsi="Arial"/>
          <w:sz w:val="32"/>
          <w:szCs w:val="30"/>
        </w:rPr>
      </w:pPr>
    </w:p>
    <w:p w:rsidR="005D54E8" w:rsidRPr="00227A9D" w:rsidRDefault="005D54E8" w:rsidP="00227A9D">
      <w:pPr>
        <w:pStyle w:val="af9"/>
        <w:numPr>
          <w:ilvl w:val="0"/>
          <w:numId w:val="11"/>
        </w:numPr>
        <w:adjustRightInd w:val="0"/>
        <w:snapToGrid w:val="0"/>
        <w:ind w:firstLineChars="0"/>
        <w:jc w:val="left"/>
        <w:rPr>
          <w:rFonts w:ascii="方正姚体" w:eastAsia="方正姚体" w:hAnsi="Arial"/>
          <w:sz w:val="24"/>
          <w:szCs w:val="30"/>
        </w:rPr>
      </w:pPr>
      <w:r w:rsidRPr="00227A9D">
        <w:rPr>
          <w:rFonts w:ascii="方正姚体" w:eastAsia="方正姚体" w:hAnsi="Arial" w:hint="eastAsia"/>
          <w:sz w:val="24"/>
          <w:szCs w:val="30"/>
        </w:rPr>
        <w:t>期刊简介</w:t>
      </w:r>
    </w:p>
    <w:p w:rsidR="005D54E8" w:rsidRPr="00227A9D" w:rsidRDefault="005D54E8" w:rsidP="007E2558">
      <w:pPr>
        <w:adjustRightInd w:val="0"/>
        <w:snapToGrid w:val="0"/>
        <w:spacing w:line="276" w:lineRule="auto"/>
        <w:ind w:firstLineChars="150" w:firstLine="270"/>
        <w:jc w:val="left"/>
        <w:rPr>
          <w:rFonts w:ascii="华文仿宋" w:eastAsia="华文仿宋" w:hAnsi="华文仿宋"/>
          <w:sz w:val="18"/>
          <w:szCs w:val="18"/>
        </w:rPr>
      </w:pPr>
      <w:r w:rsidRPr="00227A9D">
        <w:rPr>
          <w:rFonts w:ascii="华文仿宋" w:eastAsia="华文仿宋" w:hAnsi="华文仿宋" w:hint="eastAsia"/>
          <w:sz w:val="18"/>
          <w:szCs w:val="18"/>
        </w:rPr>
        <w:t>《过程工程学报》(双月刊)，1976年</w:t>
      </w:r>
      <w:r w:rsidRPr="00227A9D">
        <w:rPr>
          <w:rFonts w:ascii="华文仿宋" w:eastAsia="华文仿宋" w:hAnsi="华文仿宋"/>
          <w:sz w:val="18"/>
          <w:szCs w:val="18"/>
        </w:rPr>
        <w:t>创刊，原名《</w:t>
      </w:r>
      <w:r w:rsidRPr="00227A9D">
        <w:rPr>
          <w:rFonts w:ascii="华文仿宋" w:eastAsia="华文仿宋" w:hAnsi="华文仿宋" w:hint="eastAsia"/>
          <w:sz w:val="18"/>
          <w:szCs w:val="18"/>
        </w:rPr>
        <w:t>化工冶金</w:t>
      </w:r>
      <w:r w:rsidRPr="00227A9D">
        <w:rPr>
          <w:rFonts w:ascii="华文仿宋" w:eastAsia="华文仿宋" w:hAnsi="华文仿宋"/>
          <w:sz w:val="18"/>
          <w:szCs w:val="18"/>
        </w:rPr>
        <w:t>》</w:t>
      </w:r>
      <w:r w:rsidRPr="00227A9D">
        <w:rPr>
          <w:rFonts w:ascii="华文仿宋" w:eastAsia="华文仿宋" w:hAnsi="华文仿宋" w:hint="eastAsia"/>
          <w:sz w:val="18"/>
          <w:szCs w:val="18"/>
        </w:rPr>
        <w:t>，2001年</w:t>
      </w:r>
      <w:r w:rsidRPr="00227A9D">
        <w:rPr>
          <w:rFonts w:ascii="华文仿宋" w:eastAsia="华文仿宋" w:hAnsi="华文仿宋"/>
          <w:sz w:val="18"/>
          <w:szCs w:val="18"/>
        </w:rPr>
        <w:t>更为现名</w:t>
      </w:r>
      <w:r w:rsidR="00313719">
        <w:rPr>
          <w:rFonts w:ascii="华文仿宋" w:eastAsia="华文仿宋" w:hAnsi="华文仿宋" w:hint="eastAsia"/>
          <w:sz w:val="18"/>
          <w:szCs w:val="18"/>
        </w:rPr>
        <w:t>.</w:t>
      </w:r>
      <w:r w:rsidR="00E60E01">
        <w:rPr>
          <w:rFonts w:ascii="华文仿宋" w:eastAsia="华文仿宋" w:hAnsi="华文仿宋"/>
          <w:sz w:val="18"/>
          <w:szCs w:val="18"/>
        </w:rPr>
        <w:t xml:space="preserve"> </w:t>
      </w:r>
      <w:r w:rsidR="00E60E01">
        <w:rPr>
          <w:rFonts w:ascii="华文仿宋" w:eastAsia="华文仿宋" w:hAnsi="华文仿宋" w:hint="eastAsia"/>
          <w:sz w:val="18"/>
          <w:szCs w:val="18"/>
        </w:rPr>
        <w:t>本刊</w:t>
      </w:r>
      <w:r w:rsidRPr="00227A9D">
        <w:rPr>
          <w:rFonts w:ascii="华文仿宋" w:eastAsia="华文仿宋" w:hAnsi="华文仿宋" w:hint="eastAsia"/>
          <w:sz w:val="18"/>
          <w:szCs w:val="18"/>
        </w:rPr>
        <w:t>是中国科学院过程工程研究所（原化工冶金所研究所）主办、科学出版社出版的国内外公开发行学术刊物</w:t>
      </w:r>
      <w:r w:rsidR="00313719">
        <w:rPr>
          <w:rFonts w:ascii="华文仿宋" w:eastAsia="华文仿宋" w:hAnsi="华文仿宋" w:hint="eastAsia"/>
          <w:sz w:val="18"/>
          <w:szCs w:val="18"/>
        </w:rPr>
        <w:t>.</w:t>
      </w:r>
      <w:r w:rsidR="00E60E01">
        <w:rPr>
          <w:rFonts w:ascii="华文仿宋" w:eastAsia="华文仿宋" w:hAnsi="华文仿宋"/>
          <w:sz w:val="18"/>
          <w:szCs w:val="18"/>
        </w:rPr>
        <w:t xml:space="preserve"> </w:t>
      </w:r>
      <w:r w:rsidRPr="00227A9D">
        <w:rPr>
          <w:rFonts w:ascii="华文仿宋" w:eastAsia="华文仿宋" w:hAnsi="华文仿宋" w:hint="eastAsia"/>
          <w:sz w:val="18"/>
          <w:szCs w:val="18"/>
        </w:rPr>
        <w:t>《过程工程学报》为</w:t>
      </w:r>
      <w:r w:rsidR="007375DB">
        <w:rPr>
          <w:rFonts w:ascii="华文仿宋" w:eastAsia="华文仿宋" w:hAnsi="华文仿宋" w:hint="eastAsia"/>
          <w:sz w:val="18"/>
          <w:szCs w:val="18"/>
        </w:rPr>
        <w:t>中文</w:t>
      </w:r>
      <w:r w:rsidRPr="00227A9D">
        <w:rPr>
          <w:rFonts w:ascii="华文仿宋" w:eastAsia="华文仿宋" w:hAnsi="华文仿宋" w:hint="eastAsia"/>
          <w:sz w:val="18"/>
          <w:szCs w:val="18"/>
        </w:rPr>
        <w:t>核心期刊、中国科学院优秀期刊</w:t>
      </w:r>
      <w:r w:rsidR="00B4112C">
        <w:rPr>
          <w:rFonts w:ascii="华文仿宋" w:eastAsia="华文仿宋" w:hAnsi="华文仿宋" w:hint="eastAsia"/>
          <w:sz w:val="18"/>
          <w:szCs w:val="18"/>
        </w:rPr>
        <w:t>，</w:t>
      </w:r>
      <w:r w:rsidR="004D0446">
        <w:rPr>
          <w:rFonts w:ascii="华文仿宋" w:eastAsia="华文仿宋" w:hAnsi="华文仿宋" w:hint="eastAsia"/>
          <w:sz w:val="18"/>
          <w:szCs w:val="18"/>
        </w:rPr>
        <w:t>刊登的</w:t>
      </w:r>
      <w:r w:rsidRPr="00227A9D">
        <w:rPr>
          <w:rFonts w:ascii="华文仿宋" w:eastAsia="华文仿宋" w:hAnsi="华文仿宋" w:hint="eastAsia"/>
          <w:sz w:val="18"/>
          <w:szCs w:val="18"/>
        </w:rPr>
        <w:t>学术论文分别被国内外重要</w:t>
      </w:r>
      <w:r w:rsidR="0059563D">
        <w:rPr>
          <w:rFonts w:ascii="华文仿宋" w:eastAsia="华文仿宋" w:hAnsi="华文仿宋" w:hint="eastAsia"/>
          <w:sz w:val="18"/>
          <w:szCs w:val="18"/>
        </w:rPr>
        <w:t>数据库</w:t>
      </w:r>
      <w:r w:rsidRPr="00227A9D">
        <w:rPr>
          <w:rFonts w:ascii="华文仿宋" w:eastAsia="华文仿宋" w:hAnsi="华文仿宋" w:hint="eastAsia"/>
          <w:sz w:val="18"/>
          <w:szCs w:val="18"/>
        </w:rPr>
        <w:t>检索收录</w:t>
      </w:r>
      <w:r w:rsidR="00B4112C">
        <w:rPr>
          <w:rFonts w:ascii="华文仿宋" w:eastAsia="华文仿宋" w:hAnsi="华文仿宋" w:hint="eastAsia"/>
          <w:sz w:val="18"/>
          <w:szCs w:val="18"/>
        </w:rPr>
        <w:t>，</w:t>
      </w:r>
      <w:r w:rsidRPr="00227A9D">
        <w:rPr>
          <w:rFonts w:ascii="华文仿宋" w:eastAsia="华文仿宋" w:hAnsi="华文仿宋" w:hint="eastAsia"/>
          <w:sz w:val="18"/>
          <w:szCs w:val="18"/>
        </w:rPr>
        <w:t>如</w:t>
      </w:r>
      <w:r w:rsidR="00B4112C">
        <w:rPr>
          <w:rFonts w:ascii="华文仿宋" w:eastAsia="华文仿宋" w:hAnsi="华文仿宋" w:hint="eastAsia"/>
          <w:sz w:val="18"/>
          <w:szCs w:val="18"/>
        </w:rPr>
        <w:t>北京大学</w:t>
      </w:r>
      <w:r w:rsidR="00B4112C">
        <w:rPr>
          <w:rFonts w:ascii="华文仿宋" w:eastAsia="华文仿宋" w:hAnsi="华文仿宋"/>
          <w:sz w:val="18"/>
          <w:szCs w:val="18"/>
        </w:rPr>
        <w:t>《</w:t>
      </w:r>
      <w:r w:rsidR="00B4112C">
        <w:rPr>
          <w:rFonts w:ascii="华文仿宋" w:eastAsia="华文仿宋" w:hAnsi="华文仿宋" w:hint="eastAsia"/>
          <w:sz w:val="18"/>
          <w:szCs w:val="18"/>
        </w:rPr>
        <w:t>中文核心期刊</w:t>
      </w:r>
      <w:r w:rsidR="00B4112C">
        <w:rPr>
          <w:rFonts w:ascii="华文仿宋" w:eastAsia="华文仿宋" w:hAnsi="华文仿宋"/>
          <w:sz w:val="18"/>
          <w:szCs w:val="18"/>
        </w:rPr>
        <w:t>要目总览》</w:t>
      </w:r>
      <w:r w:rsidR="00292B5E">
        <w:rPr>
          <w:rFonts w:ascii="华文仿宋" w:eastAsia="华文仿宋" w:hAnsi="华文仿宋" w:hint="eastAsia"/>
          <w:sz w:val="18"/>
          <w:szCs w:val="18"/>
        </w:rPr>
        <w:t>、</w:t>
      </w:r>
      <w:r w:rsidR="00ED298E">
        <w:rPr>
          <w:rFonts w:ascii="华文仿宋" w:eastAsia="华文仿宋" w:hAnsi="华文仿宋" w:hint="eastAsia"/>
          <w:sz w:val="18"/>
          <w:szCs w:val="18"/>
        </w:rPr>
        <w:t>中国</w:t>
      </w:r>
      <w:r w:rsidR="00ED298E">
        <w:rPr>
          <w:rFonts w:ascii="华文仿宋" w:eastAsia="华文仿宋" w:hAnsi="华文仿宋"/>
          <w:sz w:val="18"/>
          <w:szCs w:val="18"/>
        </w:rPr>
        <w:t>知网、</w:t>
      </w:r>
      <w:r w:rsidRPr="00227A9D">
        <w:rPr>
          <w:rFonts w:ascii="华文仿宋" w:eastAsia="华文仿宋" w:hAnsi="华文仿宋" w:hint="eastAsia"/>
          <w:sz w:val="18"/>
          <w:szCs w:val="18"/>
        </w:rPr>
        <w:t>中国科学引文数据库、中国科技论文与引文数据库、美国化学文摘(CA)、Elsevier Scopus、英国Cambridge Scientific Abstracts和日本科学技术文献速报等</w:t>
      </w:r>
      <w:r w:rsidR="00313719">
        <w:rPr>
          <w:rFonts w:ascii="华文仿宋" w:eastAsia="华文仿宋" w:hAnsi="华文仿宋" w:hint="eastAsia"/>
          <w:sz w:val="18"/>
          <w:szCs w:val="18"/>
        </w:rPr>
        <w:t>.</w:t>
      </w:r>
    </w:p>
    <w:p w:rsidR="005D54E8" w:rsidRPr="00227A9D" w:rsidRDefault="005D54E8" w:rsidP="007E2558">
      <w:pPr>
        <w:adjustRightInd w:val="0"/>
        <w:snapToGrid w:val="0"/>
        <w:spacing w:line="276" w:lineRule="auto"/>
        <w:ind w:firstLineChars="200" w:firstLine="360"/>
        <w:jc w:val="left"/>
        <w:rPr>
          <w:rFonts w:ascii="华文仿宋" w:eastAsia="华文仿宋" w:hAnsi="华文仿宋"/>
          <w:sz w:val="15"/>
          <w:szCs w:val="18"/>
        </w:rPr>
      </w:pPr>
      <w:r w:rsidRPr="00227A9D">
        <w:rPr>
          <w:rFonts w:ascii="华文仿宋" w:eastAsia="华文仿宋" w:hAnsi="华文仿宋" w:hint="eastAsia"/>
          <w:sz w:val="18"/>
          <w:szCs w:val="18"/>
        </w:rPr>
        <w:t>《过程工程学报》以过程工程科学为学科基础</w:t>
      </w:r>
      <w:r w:rsidR="00ED298E">
        <w:rPr>
          <w:rFonts w:ascii="华文仿宋" w:eastAsia="华文仿宋" w:hAnsi="华文仿宋" w:hint="eastAsia"/>
          <w:sz w:val="18"/>
          <w:szCs w:val="18"/>
        </w:rPr>
        <w:t>，</w:t>
      </w:r>
      <w:r w:rsidRPr="00227A9D">
        <w:rPr>
          <w:rFonts w:ascii="华文仿宋" w:eastAsia="华文仿宋" w:hAnsi="华文仿宋" w:hint="eastAsia"/>
          <w:sz w:val="18"/>
          <w:szCs w:val="18"/>
        </w:rPr>
        <w:t>注重学科交叉和过程工程前沿问题，重点刊登材料、化工、生物、能源、冶金、石油、食品、医药、农业、资源及环境保护等领域中涉及过程工程共性问题的原始创新论文，主要涉及物质转化过程中的流动、传递和反应及相互关系以及物质转化的独特工艺、设备、流程和使之工业化的设计、放大和调控理论和方法等领域的稿件</w:t>
      </w:r>
      <w:r w:rsidR="00313719">
        <w:rPr>
          <w:rFonts w:ascii="华文仿宋" w:eastAsia="华文仿宋" w:hAnsi="华文仿宋" w:hint="eastAsia"/>
          <w:sz w:val="18"/>
          <w:szCs w:val="18"/>
        </w:rPr>
        <w:t>.</w:t>
      </w:r>
      <w:r w:rsidR="00313719">
        <w:rPr>
          <w:rFonts w:ascii="华文仿宋" w:eastAsia="华文仿宋" w:hAnsi="华文仿宋"/>
          <w:sz w:val="18"/>
          <w:szCs w:val="18"/>
        </w:rPr>
        <w:t xml:space="preserve"> </w:t>
      </w:r>
      <w:r w:rsidRPr="00227A9D">
        <w:rPr>
          <w:rFonts w:ascii="华文仿宋" w:eastAsia="华文仿宋" w:hAnsi="华文仿宋" w:hint="eastAsia"/>
          <w:sz w:val="18"/>
          <w:szCs w:val="18"/>
        </w:rPr>
        <w:t>本刊开设以下主要栏目：</w:t>
      </w:r>
      <w:r w:rsidR="00CA66E3">
        <w:rPr>
          <w:rFonts w:ascii="华文仿宋" w:eastAsia="华文仿宋" w:hAnsi="华文仿宋" w:hint="eastAsia"/>
          <w:sz w:val="18"/>
          <w:szCs w:val="18"/>
        </w:rPr>
        <w:t>综述</w:t>
      </w:r>
      <w:r w:rsidRPr="00227A9D">
        <w:rPr>
          <w:rFonts w:ascii="华文仿宋" w:eastAsia="华文仿宋" w:hAnsi="华文仿宋" w:hint="eastAsia"/>
          <w:sz w:val="18"/>
          <w:szCs w:val="18"/>
        </w:rPr>
        <w:t>、流动与传递、反应与分离、</w:t>
      </w:r>
      <w:r w:rsidR="004205B5">
        <w:rPr>
          <w:rFonts w:ascii="华文仿宋" w:eastAsia="华文仿宋" w:hAnsi="华文仿宋" w:hint="eastAsia"/>
          <w:sz w:val="18"/>
          <w:szCs w:val="18"/>
        </w:rPr>
        <w:t>材料工程</w:t>
      </w:r>
      <w:r w:rsidR="004205B5">
        <w:rPr>
          <w:rFonts w:ascii="华文仿宋" w:eastAsia="华文仿宋" w:hAnsi="华文仿宋"/>
          <w:sz w:val="18"/>
          <w:szCs w:val="18"/>
        </w:rPr>
        <w:t>、</w:t>
      </w:r>
      <w:r w:rsidRPr="00227A9D">
        <w:rPr>
          <w:rFonts w:ascii="华文仿宋" w:eastAsia="华文仿宋" w:hAnsi="华文仿宋" w:hint="eastAsia"/>
          <w:sz w:val="18"/>
          <w:szCs w:val="18"/>
        </w:rPr>
        <w:t>过程与工艺、系统与集成、</w:t>
      </w:r>
      <w:r w:rsidR="004205B5">
        <w:rPr>
          <w:rFonts w:ascii="华文仿宋" w:eastAsia="华文仿宋" w:hAnsi="华文仿宋" w:hint="eastAsia"/>
          <w:sz w:val="18"/>
          <w:szCs w:val="18"/>
        </w:rPr>
        <w:t>生化</w:t>
      </w:r>
      <w:r w:rsidR="00CA66E3">
        <w:rPr>
          <w:rFonts w:ascii="华文仿宋" w:eastAsia="华文仿宋" w:hAnsi="华文仿宋" w:hint="eastAsia"/>
          <w:sz w:val="18"/>
          <w:szCs w:val="18"/>
        </w:rPr>
        <w:t>工程</w:t>
      </w:r>
      <w:r w:rsidR="00227A9D" w:rsidRPr="00227A9D">
        <w:rPr>
          <w:rFonts w:ascii="华文仿宋" w:eastAsia="华文仿宋" w:hAnsi="华文仿宋" w:hint="eastAsia"/>
          <w:sz w:val="18"/>
          <w:szCs w:val="18"/>
        </w:rPr>
        <w:t>专栏</w:t>
      </w:r>
      <w:r w:rsidR="00313719">
        <w:rPr>
          <w:rFonts w:ascii="华文仿宋" w:eastAsia="华文仿宋" w:hAnsi="华文仿宋" w:hint="eastAsia"/>
          <w:sz w:val="18"/>
          <w:szCs w:val="18"/>
        </w:rPr>
        <w:t>.</w:t>
      </w:r>
    </w:p>
    <w:p w:rsidR="00227A9D" w:rsidRDefault="00915E80" w:rsidP="00227A9D">
      <w:pPr>
        <w:adjustRightInd w:val="0"/>
        <w:snapToGrid w:val="0"/>
        <w:jc w:val="center"/>
        <w:rPr>
          <w:rFonts w:ascii="华文仿宋" w:eastAsia="华文仿宋" w:hAnsi="华文仿宋"/>
          <w:sz w:val="18"/>
          <w:szCs w:val="18"/>
        </w:rPr>
      </w:pPr>
      <w:r>
        <w:rPr>
          <w:rFonts w:ascii="华文仿宋" w:eastAsia="华文仿宋" w:hAnsi="华文仿宋"/>
          <w:noProof/>
          <w:sz w:val="18"/>
          <w:szCs w:val="18"/>
        </w:rPr>
        <w:drawing>
          <wp:inline distT="0" distB="0" distL="0" distR="0" wp14:anchorId="51AFB550">
            <wp:extent cx="3588733" cy="189334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14" cy="1900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903" w:rsidRDefault="001A5903" w:rsidP="001A5903">
      <w:pPr>
        <w:pStyle w:val="af9"/>
        <w:adjustRightInd w:val="0"/>
        <w:snapToGrid w:val="0"/>
        <w:ind w:left="420" w:firstLineChars="0" w:firstLine="0"/>
        <w:jc w:val="left"/>
        <w:rPr>
          <w:rFonts w:ascii="方正姚体" w:eastAsia="方正姚体" w:hAnsi="Arial"/>
          <w:sz w:val="24"/>
          <w:szCs w:val="30"/>
        </w:rPr>
      </w:pPr>
    </w:p>
    <w:p w:rsidR="00227A9D" w:rsidRPr="001A5903" w:rsidRDefault="00227A9D" w:rsidP="001A5903">
      <w:pPr>
        <w:pStyle w:val="af9"/>
        <w:numPr>
          <w:ilvl w:val="0"/>
          <w:numId w:val="11"/>
        </w:numPr>
        <w:adjustRightInd w:val="0"/>
        <w:snapToGrid w:val="0"/>
        <w:ind w:firstLineChars="0"/>
        <w:jc w:val="left"/>
        <w:rPr>
          <w:rFonts w:ascii="方正姚体" w:eastAsia="方正姚体" w:hAnsi="Arial"/>
          <w:sz w:val="24"/>
          <w:szCs w:val="30"/>
        </w:rPr>
      </w:pPr>
      <w:r w:rsidRPr="001A5903">
        <w:rPr>
          <w:rFonts w:ascii="方正姚体" w:eastAsia="方正姚体" w:hAnsi="Arial" w:hint="eastAsia"/>
          <w:sz w:val="24"/>
          <w:szCs w:val="30"/>
        </w:rPr>
        <w:t>投稿须知</w:t>
      </w:r>
    </w:p>
    <w:p w:rsidR="00E656D5" w:rsidRPr="00E656D5" w:rsidRDefault="00227A9D" w:rsidP="0024190D">
      <w:pPr>
        <w:adjustRightInd w:val="0"/>
        <w:snapToGrid w:val="0"/>
        <w:spacing w:line="276" w:lineRule="auto"/>
        <w:ind w:leftChars="54" w:left="329" w:hangingChars="120" w:hanging="216"/>
        <w:jc w:val="left"/>
        <w:rPr>
          <w:rFonts w:ascii="华文仿宋" w:eastAsia="华文仿宋" w:hAnsi="华文仿宋"/>
          <w:sz w:val="18"/>
          <w:szCs w:val="18"/>
        </w:rPr>
      </w:pPr>
      <w:r w:rsidRPr="009317A9">
        <w:rPr>
          <w:rFonts w:ascii="华文仿宋" w:eastAsia="华文仿宋" w:hAnsi="华文仿宋"/>
          <w:color w:val="000000"/>
          <w:sz w:val="18"/>
          <w:szCs w:val="18"/>
        </w:rPr>
        <w:t>1.</w:t>
      </w:r>
      <w:r w:rsidR="00363A93">
        <w:rPr>
          <w:rFonts w:ascii="华文仿宋" w:eastAsia="华文仿宋" w:hAnsi="华文仿宋"/>
          <w:color w:val="000000"/>
          <w:sz w:val="18"/>
          <w:szCs w:val="18"/>
        </w:rPr>
        <w:t xml:space="preserve"> </w:t>
      </w:r>
      <w:r w:rsidRPr="009317A9">
        <w:rPr>
          <w:rFonts w:ascii="华文仿宋" w:eastAsia="华文仿宋" w:hAnsi="华文仿宋" w:hint="eastAsia"/>
          <w:color w:val="000000"/>
          <w:sz w:val="18"/>
          <w:szCs w:val="18"/>
        </w:rPr>
        <w:t>来稿</w:t>
      </w:r>
      <w:r w:rsidRPr="009317A9">
        <w:rPr>
          <w:rFonts w:ascii="华文仿宋" w:eastAsia="华文仿宋" w:hAnsi="华文仿宋"/>
          <w:color w:val="000000"/>
          <w:sz w:val="18"/>
          <w:szCs w:val="18"/>
        </w:rPr>
        <w:t>应</w:t>
      </w:r>
      <w:r w:rsidRPr="009317A9">
        <w:rPr>
          <w:rFonts w:ascii="华文仿宋" w:eastAsia="华文仿宋" w:hAnsi="华文仿宋" w:hint="eastAsia"/>
          <w:color w:val="000000"/>
          <w:sz w:val="18"/>
          <w:szCs w:val="18"/>
        </w:rPr>
        <w:t>为</w:t>
      </w:r>
      <w:r w:rsidR="00EA5A29" w:rsidRPr="009317A9">
        <w:rPr>
          <w:rFonts w:ascii="华文仿宋" w:eastAsia="华文仿宋" w:hAnsi="华文仿宋" w:hint="eastAsia"/>
          <w:color w:val="000000"/>
          <w:sz w:val="18"/>
          <w:szCs w:val="18"/>
        </w:rPr>
        <w:t>我刊</w:t>
      </w:r>
      <w:r w:rsidR="00EA5A29" w:rsidRPr="009317A9">
        <w:rPr>
          <w:rFonts w:ascii="华文仿宋" w:eastAsia="华文仿宋" w:hAnsi="华文仿宋"/>
          <w:color w:val="000000"/>
          <w:sz w:val="18"/>
          <w:szCs w:val="18"/>
        </w:rPr>
        <w:t>涵盖领域内的</w:t>
      </w:r>
      <w:r w:rsidR="009317A9" w:rsidRPr="009317A9">
        <w:rPr>
          <w:rFonts w:ascii="华文仿宋" w:eastAsia="华文仿宋" w:hAnsi="华文仿宋" w:hint="eastAsia"/>
          <w:color w:val="000000"/>
          <w:sz w:val="18"/>
          <w:szCs w:val="18"/>
        </w:rPr>
        <w:t>学术</w:t>
      </w:r>
      <w:r w:rsidR="009317A9" w:rsidRPr="009317A9">
        <w:rPr>
          <w:rFonts w:ascii="华文仿宋" w:eastAsia="华文仿宋" w:hAnsi="华文仿宋"/>
          <w:color w:val="000000"/>
          <w:sz w:val="18"/>
          <w:szCs w:val="18"/>
        </w:rPr>
        <w:t>文章，</w:t>
      </w:r>
      <w:r w:rsidR="00313719" w:rsidRPr="009317A9">
        <w:rPr>
          <w:rFonts w:ascii="华文仿宋" w:eastAsia="华文仿宋" w:hAnsi="华文仿宋" w:hint="eastAsia"/>
          <w:color w:val="000000"/>
          <w:sz w:val="18"/>
          <w:szCs w:val="18"/>
        </w:rPr>
        <w:t>一般为</w:t>
      </w:r>
      <w:r w:rsidR="00313719" w:rsidRPr="009317A9">
        <w:rPr>
          <w:rFonts w:ascii="华文仿宋" w:eastAsia="华文仿宋" w:hAnsi="华文仿宋"/>
          <w:color w:val="000000"/>
          <w:sz w:val="18"/>
          <w:szCs w:val="18"/>
        </w:rPr>
        <w:t>具有创新性</w:t>
      </w:r>
      <w:r w:rsidR="00313719" w:rsidRPr="009317A9">
        <w:rPr>
          <w:rFonts w:ascii="华文仿宋" w:eastAsia="华文仿宋" w:hAnsi="华文仿宋" w:hint="eastAsia"/>
          <w:color w:val="000000"/>
          <w:sz w:val="18"/>
          <w:szCs w:val="18"/>
        </w:rPr>
        <w:t>的</w:t>
      </w:r>
      <w:r w:rsidR="00313719" w:rsidRPr="009317A9">
        <w:rPr>
          <w:rFonts w:ascii="华文仿宋" w:eastAsia="华文仿宋" w:hAnsi="华文仿宋"/>
          <w:color w:val="000000"/>
          <w:sz w:val="18"/>
          <w:szCs w:val="18"/>
        </w:rPr>
        <w:t>研究</w:t>
      </w:r>
      <w:r w:rsidR="00313719" w:rsidRPr="009317A9">
        <w:rPr>
          <w:rFonts w:ascii="华文仿宋" w:eastAsia="华文仿宋" w:hAnsi="华文仿宋" w:hint="eastAsia"/>
          <w:color w:val="000000"/>
          <w:sz w:val="18"/>
          <w:szCs w:val="18"/>
        </w:rPr>
        <w:t>论文</w:t>
      </w:r>
      <w:r w:rsidR="00313719" w:rsidRPr="009317A9">
        <w:rPr>
          <w:rFonts w:ascii="华文仿宋" w:eastAsia="华文仿宋" w:hAnsi="华文仿宋"/>
          <w:color w:val="000000"/>
          <w:sz w:val="18"/>
          <w:szCs w:val="18"/>
        </w:rPr>
        <w:t>或</w:t>
      </w:r>
      <w:r w:rsidR="00313719" w:rsidRPr="009317A9">
        <w:rPr>
          <w:rFonts w:ascii="华文仿宋" w:eastAsia="华文仿宋" w:hAnsi="华文仿宋" w:hint="eastAsia"/>
          <w:color w:val="000000"/>
          <w:sz w:val="18"/>
          <w:szCs w:val="18"/>
        </w:rPr>
        <w:t>高水平</w:t>
      </w:r>
      <w:r w:rsidR="00313719" w:rsidRPr="009317A9">
        <w:rPr>
          <w:rFonts w:ascii="华文仿宋" w:eastAsia="华文仿宋" w:hAnsi="华文仿宋"/>
          <w:color w:val="000000"/>
          <w:sz w:val="18"/>
          <w:szCs w:val="18"/>
        </w:rPr>
        <w:t>的评述文章.</w:t>
      </w:r>
      <w:r w:rsidR="00ED298E">
        <w:rPr>
          <w:rFonts w:ascii="华文仿宋" w:eastAsia="华文仿宋" w:hAnsi="华文仿宋"/>
          <w:color w:val="000000"/>
          <w:sz w:val="18"/>
          <w:szCs w:val="18"/>
        </w:rPr>
        <w:t xml:space="preserve"> </w:t>
      </w:r>
      <w:r w:rsidR="009317A9" w:rsidRPr="009317A9">
        <w:rPr>
          <w:rFonts w:ascii="华文仿宋" w:eastAsia="华文仿宋" w:hAnsi="华文仿宋" w:hint="eastAsia"/>
          <w:sz w:val="18"/>
          <w:szCs w:val="18"/>
        </w:rPr>
        <w:t>稿件</w:t>
      </w:r>
      <w:r w:rsidR="009317A9" w:rsidRPr="009317A9">
        <w:rPr>
          <w:rFonts w:ascii="华文仿宋" w:eastAsia="华文仿宋" w:hAnsi="华文仿宋"/>
          <w:sz w:val="18"/>
          <w:szCs w:val="18"/>
        </w:rPr>
        <w:t>应具有科学性、先进性和</w:t>
      </w:r>
      <w:r w:rsidR="009317A9" w:rsidRPr="009317A9">
        <w:rPr>
          <w:rFonts w:ascii="华文仿宋" w:eastAsia="华文仿宋" w:hAnsi="华文仿宋" w:hint="eastAsia"/>
          <w:sz w:val="18"/>
          <w:szCs w:val="18"/>
        </w:rPr>
        <w:t>实用性</w:t>
      </w:r>
      <w:r w:rsidR="009317A9">
        <w:rPr>
          <w:rFonts w:ascii="华文仿宋" w:eastAsia="华文仿宋" w:hAnsi="华文仿宋" w:hint="eastAsia"/>
          <w:sz w:val="18"/>
          <w:szCs w:val="18"/>
        </w:rPr>
        <w:t>，</w:t>
      </w:r>
      <w:r w:rsidR="009317A9" w:rsidRPr="009317A9">
        <w:rPr>
          <w:rFonts w:ascii="华文仿宋" w:eastAsia="华文仿宋" w:hAnsi="华文仿宋" w:hint="eastAsia"/>
          <w:sz w:val="18"/>
          <w:szCs w:val="18"/>
        </w:rPr>
        <w:t>论点</w:t>
      </w:r>
      <w:r w:rsidR="009317A9" w:rsidRPr="009317A9">
        <w:rPr>
          <w:rFonts w:ascii="华文仿宋" w:eastAsia="华文仿宋" w:hAnsi="华文仿宋"/>
          <w:sz w:val="18"/>
          <w:szCs w:val="18"/>
        </w:rPr>
        <w:t>明确</w:t>
      </w:r>
      <w:r w:rsidR="009317A9" w:rsidRPr="009317A9">
        <w:rPr>
          <w:rFonts w:ascii="华文仿宋" w:eastAsia="华文仿宋" w:hAnsi="华文仿宋" w:hint="eastAsia"/>
          <w:sz w:val="18"/>
          <w:szCs w:val="18"/>
        </w:rPr>
        <w:t>、论据可靠</w:t>
      </w:r>
      <w:r w:rsidR="009317A9" w:rsidRPr="009317A9">
        <w:rPr>
          <w:rFonts w:ascii="华文仿宋" w:eastAsia="华文仿宋" w:hAnsi="华文仿宋"/>
          <w:sz w:val="18"/>
          <w:szCs w:val="18"/>
        </w:rPr>
        <w:t>、数据详实、</w:t>
      </w:r>
      <w:r w:rsidR="009317A9" w:rsidRPr="009317A9">
        <w:rPr>
          <w:rFonts w:ascii="华文仿宋" w:eastAsia="华文仿宋" w:hAnsi="华文仿宋" w:hint="eastAsia"/>
          <w:sz w:val="18"/>
          <w:szCs w:val="18"/>
        </w:rPr>
        <w:t>逻辑严谨</w:t>
      </w:r>
      <w:r w:rsidR="009317A9" w:rsidRPr="009317A9">
        <w:rPr>
          <w:rFonts w:ascii="华文仿宋" w:eastAsia="华文仿宋" w:hAnsi="华文仿宋"/>
          <w:sz w:val="18"/>
          <w:szCs w:val="18"/>
        </w:rPr>
        <w:t>、文字通顺</w:t>
      </w:r>
      <w:r w:rsidR="00624FB5">
        <w:rPr>
          <w:rFonts w:ascii="华文仿宋" w:eastAsia="华文仿宋" w:hAnsi="华文仿宋" w:hint="eastAsia"/>
          <w:sz w:val="18"/>
          <w:szCs w:val="18"/>
        </w:rPr>
        <w:t>.</w:t>
      </w:r>
    </w:p>
    <w:p w:rsidR="009317A9" w:rsidRPr="009317A9" w:rsidRDefault="009317A9" w:rsidP="00363A93">
      <w:pPr>
        <w:adjustRightInd w:val="0"/>
        <w:snapToGrid w:val="0"/>
        <w:spacing w:line="276" w:lineRule="auto"/>
        <w:ind w:leftChars="49" w:left="103"/>
        <w:jc w:val="left"/>
        <w:rPr>
          <w:rFonts w:ascii="华文仿宋" w:eastAsia="华文仿宋" w:hAnsi="华文仿宋"/>
          <w:sz w:val="18"/>
          <w:szCs w:val="18"/>
        </w:rPr>
      </w:pPr>
      <w:r>
        <w:rPr>
          <w:rFonts w:ascii="华文仿宋" w:eastAsia="华文仿宋" w:hAnsi="华文仿宋" w:hint="eastAsia"/>
          <w:sz w:val="18"/>
          <w:szCs w:val="18"/>
        </w:rPr>
        <w:t>2.</w:t>
      </w:r>
      <w:r w:rsidR="00363A93">
        <w:rPr>
          <w:rFonts w:ascii="华文仿宋" w:eastAsia="华文仿宋" w:hAnsi="华文仿宋"/>
          <w:sz w:val="18"/>
          <w:szCs w:val="18"/>
        </w:rPr>
        <w:t xml:space="preserve"> </w:t>
      </w:r>
      <w:r w:rsidR="00E06162">
        <w:rPr>
          <w:rFonts w:ascii="华文仿宋" w:eastAsia="华文仿宋" w:hAnsi="华文仿宋" w:hint="eastAsia"/>
          <w:sz w:val="18"/>
          <w:szCs w:val="18"/>
        </w:rPr>
        <w:t>论文</w:t>
      </w:r>
      <w:r w:rsidR="00E06162">
        <w:rPr>
          <w:rFonts w:ascii="华文仿宋" w:eastAsia="华文仿宋" w:hAnsi="华文仿宋"/>
          <w:sz w:val="18"/>
          <w:szCs w:val="18"/>
        </w:rPr>
        <w:t>要求给出英文</w:t>
      </w:r>
      <w:r w:rsidR="00E06162">
        <w:rPr>
          <w:rFonts w:ascii="华文仿宋" w:eastAsia="华文仿宋" w:hAnsi="华文仿宋" w:hint="eastAsia"/>
          <w:sz w:val="18"/>
          <w:szCs w:val="18"/>
        </w:rPr>
        <w:t>题目</w:t>
      </w:r>
      <w:r w:rsidR="00E06162">
        <w:rPr>
          <w:rFonts w:ascii="华文仿宋" w:eastAsia="华文仿宋" w:hAnsi="华文仿宋"/>
          <w:sz w:val="18"/>
          <w:szCs w:val="18"/>
        </w:rPr>
        <w:t>和摘要.</w:t>
      </w:r>
      <w:r w:rsidR="00ED298E">
        <w:rPr>
          <w:rFonts w:ascii="华文仿宋" w:eastAsia="华文仿宋" w:hAnsi="华文仿宋"/>
          <w:sz w:val="18"/>
          <w:szCs w:val="18"/>
        </w:rPr>
        <w:t xml:space="preserve"> </w:t>
      </w:r>
      <w:r w:rsidR="00E06162">
        <w:rPr>
          <w:rFonts w:ascii="华文仿宋" w:eastAsia="华文仿宋" w:hAnsi="华文仿宋" w:hint="eastAsia"/>
          <w:sz w:val="18"/>
          <w:szCs w:val="18"/>
        </w:rPr>
        <w:t>原则上英文稿件</w:t>
      </w:r>
      <w:r w:rsidR="00E06162">
        <w:rPr>
          <w:rFonts w:ascii="华文仿宋" w:eastAsia="华文仿宋" w:hAnsi="华文仿宋"/>
          <w:sz w:val="18"/>
          <w:szCs w:val="18"/>
        </w:rPr>
        <w:t>需同时附上中文对照</w:t>
      </w:r>
      <w:r w:rsidR="00E06162">
        <w:rPr>
          <w:rFonts w:ascii="华文仿宋" w:eastAsia="华文仿宋" w:hAnsi="华文仿宋" w:hint="eastAsia"/>
          <w:sz w:val="18"/>
          <w:szCs w:val="18"/>
        </w:rPr>
        <w:t>件</w:t>
      </w:r>
      <w:r w:rsidR="00E06162">
        <w:rPr>
          <w:rFonts w:ascii="华文仿宋" w:eastAsia="华文仿宋" w:hAnsi="华文仿宋"/>
          <w:sz w:val="18"/>
          <w:szCs w:val="18"/>
        </w:rPr>
        <w:t>便于审阅</w:t>
      </w:r>
      <w:r w:rsidR="00624FB5">
        <w:rPr>
          <w:rFonts w:ascii="华文仿宋" w:eastAsia="华文仿宋" w:hAnsi="华文仿宋" w:hint="eastAsia"/>
          <w:sz w:val="18"/>
          <w:szCs w:val="18"/>
        </w:rPr>
        <w:t>.</w:t>
      </w:r>
    </w:p>
    <w:p w:rsidR="00E06162" w:rsidRDefault="009317A9" w:rsidP="00363A93">
      <w:pPr>
        <w:adjustRightInd w:val="0"/>
        <w:snapToGrid w:val="0"/>
        <w:spacing w:line="276" w:lineRule="auto"/>
        <w:ind w:leftChars="49" w:left="103"/>
        <w:jc w:val="left"/>
        <w:rPr>
          <w:rFonts w:ascii="华文仿宋" w:eastAsia="华文仿宋" w:hAnsi="华文仿宋"/>
          <w:color w:val="000000"/>
          <w:sz w:val="18"/>
          <w:szCs w:val="18"/>
        </w:rPr>
      </w:pPr>
      <w:r w:rsidRPr="009317A9">
        <w:rPr>
          <w:rFonts w:ascii="华文仿宋" w:eastAsia="华文仿宋" w:hAnsi="华文仿宋" w:hint="eastAsia"/>
          <w:color w:val="000000"/>
          <w:sz w:val="18"/>
          <w:szCs w:val="21"/>
        </w:rPr>
        <w:t>3.</w:t>
      </w:r>
      <w:r w:rsidR="00363A93">
        <w:rPr>
          <w:rFonts w:ascii="华文仿宋" w:eastAsia="华文仿宋" w:hAnsi="华文仿宋"/>
          <w:color w:val="000000"/>
          <w:sz w:val="18"/>
          <w:szCs w:val="21"/>
        </w:rPr>
        <w:t xml:space="preserve"> </w:t>
      </w:r>
      <w:r w:rsidR="00F8459B">
        <w:rPr>
          <w:rFonts w:ascii="华文仿宋" w:eastAsia="华文仿宋" w:hAnsi="华文仿宋" w:hint="eastAsia"/>
          <w:color w:val="000000"/>
          <w:sz w:val="18"/>
          <w:szCs w:val="21"/>
        </w:rPr>
        <w:t>引用他人成果时，请按《著作权法》有关规定标</w:t>
      </w:r>
      <w:r w:rsidRPr="009317A9">
        <w:rPr>
          <w:rFonts w:ascii="华文仿宋" w:eastAsia="华文仿宋" w:hAnsi="华文仿宋" w:hint="eastAsia"/>
          <w:color w:val="000000"/>
          <w:sz w:val="18"/>
          <w:szCs w:val="21"/>
        </w:rPr>
        <w:t>明出处</w:t>
      </w:r>
      <w:r w:rsidR="00E06162">
        <w:rPr>
          <w:rFonts w:ascii="华文仿宋" w:eastAsia="华文仿宋" w:hAnsi="华文仿宋" w:hint="eastAsia"/>
          <w:color w:val="000000"/>
          <w:sz w:val="18"/>
          <w:szCs w:val="21"/>
        </w:rPr>
        <w:t>.</w:t>
      </w:r>
      <w:r w:rsidR="00E06162" w:rsidRPr="00E06162">
        <w:rPr>
          <w:rFonts w:ascii="华文仿宋" w:eastAsia="华文仿宋" w:hAnsi="华文仿宋"/>
          <w:color w:val="000000"/>
          <w:sz w:val="18"/>
          <w:szCs w:val="18"/>
        </w:rPr>
        <w:t xml:space="preserve"> </w:t>
      </w:r>
    </w:p>
    <w:p w:rsidR="009317A9" w:rsidRPr="009317A9" w:rsidRDefault="00E06162" w:rsidP="00363A93">
      <w:pPr>
        <w:adjustRightInd w:val="0"/>
        <w:snapToGrid w:val="0"/>
        <w:spacing w:line="276" w:lineRule="auto"/>
        <w:ind w:leftChars="49" w:left="103"/>
        <w:jc w:val="left"/>
        <w:rPr>
          <w:rFonts w:ascii="华文仿宋" w:eastAsia="华文仿宋" w:hAnsi="华文仿宋"/>
          <w:color w:val="000000"/>
          <w:sz w:val="18"/>
          <w:szCs w:val="21"/>
        </w:rPr>
      </w:pPr>
      <w:r>
        <w:rPr>
          <w:rFonts w:ascii="华文仿宋" w:eastAsia="华文仿宋" w:hAnsi="华文仿宋"/>
          <w:color w:val="000000"/>
          <w:sz w:val="18"/>
          <w:szCs w:val="18"/>
        </w:rPr>
        <w:t>4.</w:t>
      </w:r>
      <w:r w:rsidR="00363A93">
        <w:rPr>
          <w:rFonts w:ascii="华文仿宋" w:eastAsia="华文仿宋" w:hAnsi="华文仿宋"/>
          <w:color w:val="000000"/>
          <w:sz w:val="18"/>
          <w:szCs w:val="18"/>
        </w:rPr>
        <w:t xml:space="preserve"> </w:t>
      </w:r>
      <w:r w:rsidR="00F8459B">
        <w:rPr>
          <w:rFonts w:ascii="华文仿宋" w:eastAsia="华文仿宋" w:hAnsi="华文仿宋" w:hint="eastAsia"/>
          <w:color w:val="000000"/>
          <w:sz w:val="18"/>
          <w:szCs w:val="18"/>
        </w:rPr>
        <w:t>文章</w:t>
      </w:r>
      <w:r w:rsidR="00F8459B">
        <w:rPr>
          <w:rFonts w:ascii="华文仿宋" w:eastAsia="华文仿宋" w:hAnsi="华文仿宋"/>
          <w:color w:val="000000"/>
          <w:sz w:val="18"/>
          <w:szCs w:val="18"/>
        </w:rPr>
        <w:t>应</w:t>
      </w:r>
      <w:r w:rsidRPr="009317A9">
        <w:rPr>
          <w:rFonts w:ascii="华文仿宋" w:eastAsia="华文仿宋" w:hAnsi="华文仿宋"/>
          <w:color w:val="000000"/>
          <w:sz w:val="18"/>
          <w:szCs w:val="18"/>
        </w:rPr>
        <w:t>为</w:t>
      </w:r>
      <w:r w:rsidRPr="009317A9">
        <w:rPr>
          <w:rFonts w:ascii="华文仿宋" w:eastAsia="华文仿宋" w:hAnsi="华文仿宋" w:hint="eastAsia"/>
          <w:color w:val="000000"/>
          <w:sz w:val="18"/>
          <w:szCs w:val="18"/>
        </w:rPr>
        <w:t>作者</w:t>
      </w:r>
      <w:r w:rsidRPr="009317A9">
        <w:rPr>
          <w:rFonts w:ascii="华文仿宋" w:eastAsia="华文仿宋" w:hAnsi="华文仿宋"/>
          <w:color w:val="000000"/>
          <w:sz w:val="18"/>
          <w:szCs w:val="18"/>
        </w:rPr>
        <w:t>原创作品，</w:t>
      </w:r>
      <w:r w:rsidR="009317A9" w:rsidRPr="009317A9">
        <w:rPr>
          <w:rFonts w:ascii="华文仿宋" w:eastAsia="华文仿宋" w:hAnsi="华文仿宋" w:hint="eastAsia"/>
          <w:color w:val="000000"/>
          <w:sz w:val="18"/>
          <w:szCs w:val="21"/>
        </w:rPr>
        <w:t>内容应未曾发表过或</w:t>
      </w:r>
      <w:r w:rsidR="008620B2">
        <w:rPr>
          <w:rFonts w:ascii="华文仿宋" w:eastAsia="华文仿宋" w:hAnsi="华文仿宋" w:hint="eastAsia"/>
          <w:color w:val="000000"/>
          <w:sz w:val="18"/>
          <w:szCs w:val="21"/>
        </w:rPr>
        <w:t>未</w:t>
      </w:r>
      <w:r w:rsidR="009317A9" w:rsidRPr="009317A9">
        <w:rPr>
          <w:rFonts w:ascii="华文仿宋" w:eastAsia="华文仿宋" w:hAnsi="华文仿宋" w:hint="eastAsia"/>
          <w:color w:val="000000"/>
          <w:sz w:val="18"/>
          <w:szCs w:val="21"/>
        </w:rPr>
        <w:t>被其他出版物刊载过，且无一稿多投</w:t>
      </w:r>
      <w:r w:rsidR="00624FB5">
        <w:rPr>
          <w:rFonts w:ascii="华文仿宋" w:eastAsia="华文仿宋" w:hAnsi="华文仿宋" w:hint="eastAsia"/>
          <w:color w:val="000000"/>
          <w:sz w:val="18"/>
          <w:szCs w:val="21"/>
        </w:rPr>
        <w:t>.</w:t>
      </w:r>
      <w:r w:rsidR="00E13698">
        <w:rPr>
          <w:rFonts w:ascii="华文仿宋" w:eastAsia="华文仿宋" w:hAnsi="华文仿宋"/>
          <w:color w:val="000000"/>
          <w:sz w:val="18"/>
          <w:szCs w:val="21"/>
        </w:rPr>
        <w:t xml:space="preserve"> </w:t>
      </w:r>
      <w:r w:rsidR="00E13698" w:rsidRPr="00E13698">
        <w:rPr>
          <w:rFonts w:ascii="华文仿宋" w:eastAsia="华文仿宋" w:hAnsi="华文仿宋" w:hint="eastAsia"/>
          <w:color w:val="000000"/>
          <w:sz w:val="18"/>
          <w:szCs w:val="21"/>
        </w:rPr>
        <w:t>论文与已发表文献的文字重复率单篇不得超过5%，总重复率不得超过1</w:t>
      </w:r>
      <w:r w:rsidR="007B343B">
        <w:rPr>
          <w:rFonts w:ascii="华文仿宋" w:eastAsia="华文仿宋" w:hAnsi="华文仿宋"/>
          <w:color w:val="000000"/>
          <w:sz w:val="18"/>
          <w:szCs w:val="21"/>
        </w:rPr>
        <w:t>0</w:t>
      </w:r>
      <w:bookmarkStart w:id="0" w:name="_GoBack"/>
      <w:bookmarkEnd w:id="0"/>
      <w:r w:rsidR="00E13698" w:rsidRPr="00E13698">
        <w:rPr>
          <w:rFonts w:ascii="华文仿宋" w:eastAsia="华文仿宋" w:hAnsi="华文仿宋" w:hint="eastAsia"/>
          <w:color w:val="000000"/>
          <w:sz w:val="18"/>
          <w:szCs w:val="21"/>
        </w:rPr>
        <w:t>%.</w:t>
      </w:r>
    </w:p>
    <w:p w:rsidR="009317A9" w:rsidRPr="009317A9" w:rsidRDefault="00E06162" w:rsidP="00363A93">
      <w:pPr>
        <w:adjustRightInd w:val="0"/>
        <w:snapToGrid w:val="0"/>
        <w:spacing w:line="276" w:lineRule="auto"/>
        <w:ind w:leftChars="49" w:left="103"/>
        <w:jc w:val="left"/>
        <w:rPr>
          <w:rFonts w:ascii="华文仿宋" w:eastAsia="华文仿宋" w:hAnsi="华文仿宋"/>
          <w:color w:val="000000"/>
          <w:sz w:val="18"/>
          <w:szCs w:val="21"/>
        </w:rPr>
      </w:pPr>
      <w:r>
        <w:rPr>
          <w:rFonts w:ascii="华文仿宋" w:eastAsia="华文仿宋" w:hAnsi="华文仿宋"/>
          <w:color w:val="000000"/>
          <w:sz w:val="18"/>
          <w:szCs w:val="21"/>
        </w:rPr>
        <w:t>5</w:t>
      </w:r>
      <w:r w:rsidR="009317A9" w:rsidRPr="009317A9">
        <w:rPr>
          <w:rFonts w:ascii="华文仿宋" w:eastAsia="华文仿宋" w:hAnsi="华文仿宋" w:hint="eastAsia"/>
          <w:color w:val="000000"/>
          <w:sz w:val="18"/>
          <w:szCs w:val="21"/>
        </w:rPr>
        <w:t>.</w:t>
      </w:r>
      <w:r w:rsidR="00363A93">
        <w:rPr>
          <w:rFonts w:ascii="华文仿宋" w:eastAsia="华文仿宋" w:hAnsi="华文仿宋"/>
          <w:color w:val="000000"/>
          <w:sz w:val="18"/>
          <w:szCs w:val="21"/>
        </w:rPr>
        <w:t xml:space="preserve"> </w:t>
      </w:r>
      <w:r w:rsidR="009317A9" w:rsidRPr="009317A9">
        <w:rPr>
          <w:rFonts w:ascii="华文仿宋" w:eastAsia="华文仿宋" w:hAnsi="华文仿宋" w:hint="eastAsia"/>
          <w:color w:val="000000"/>
          <w:sz w:val="18"/>
          <w:szCs w:val="21"/>
        </w:rPr>
        <w:t>编辑部对来稿有审查、校正及删改权，作者如有保留请预先声明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.</w:t>
      </w:r>
    </w:p>
    <w:p w:rsidR="00BD5341" w:rsidRDefault="00E06162" w:rsidP="00363A93">
      <w:pPr>
        <w:adjustRightInd w:val="0"/>
        <w:snapToGrid w:val="0"/>
        <w:spacing w:line="276" w:lineRule="auto"/>
        <w:ind w:leftChars="49" w:left="103"/>
        <w:jc w:val="left"/>
        <w:rPr>
          <w:rFonts w:ascii="华文仿宋" w:eastAsia="华文仿宋" w:hAnsi="华文仿宋"/>
          <w:color w:val="000000"/>
          <w:sz w:val="18"/>
          <w:szCs w:val="21"/>
        </w:rPr>
      </w:pPr>
      <w:r>
        <w:rPr>
          <w:rFonts w:ascii="华文仿宋" w:eastAsia="华文仿宋" w:hAnsi="华文仿宋"/>
          <w:color w:val="000000"/>
          <w:sz w:val="18"/>
          <w:szCs w:val="21"/>
        </w:rPr>
        <w:t>6.</w:t>
      </w:r>
      <w:r w:rsidR="00363A93">
        <w:rPr>
          <w:rFonts w:ascii="华文仿宋" w:eastAsia="华文仿宋" w:hAnsi="华文仿宋"/>
          <w:color w:val="000000"/>
          <w:sz w:val="18"/>
          <w:szCs w:val="21"/>
        </w:rPr>
        <w:t xml:space="preserve"> 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稿件撰写格式</w:t>
      </w:r>
      <w:r>
        <w:rPr>
          <w:rFonts w:ascii="华文仿宋" w:eastAsia="华文仿宋" w:hAnsi="华文仿宋"/>
          <w:color w:val="000000"/>
          <w:sz w:val="18"/>
          <w:szCs w:val="21"/>
        </w:rPr>
        <w:t>、图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、</w:t>
      </w:r>
      <w:r>
        <w:rPr>
          <w:rFonts w:ascii="华文仿宋" w:eastAsia="华文仿宋" w:hAnsi="华文仿宋"/>
          <w:color w:val="000000"/>
          <w:sz w:val="18"/>
          <w:szCs w:val="21"/>
        </w:rPr>
        <w:t>表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等</w:t>
      </w:r>
      <w:r w:rsidR="00DA657D">
        <w:rPr>
          <w:rFonts w:ascii="华文仿宋" w:eastAsia="华文仿宋" w:hAnsi="华文仿宋"/>
          <w:color w:val="000000"/>
          <w:sz w:val="18"/>
          <w:szCs w:val="21"/>
        </w:rPr>
        <w:t>具体要求请参照</w:t>
      </w:r>
      <w:r w:rsidR="00DA657D">
        <w:rPr>
          <w:rFonts w:ascii="华文仿宋" w:eastAsia="华文仿宋" w:hAnsi="华文仿宋" w:hint="eastAsia"/>
          <w:color w:val="000000"/>
          <w:sz w:val="18"/>
          <w:szCs w:val="21"/>
        </w:rPr>
        <w:t>本</w:t>
      </w:r>
      <w:r>
        <w:rPr>
          <w:rFonts w:ascii="华文仿宋" w:eastAsia="华文仿宋" w:hAnsi="华文仿宋"/>
          <w:color w:val="000000"/>
          <w:sz w:val="18"/>
          <w:szCs w:val="21"/>
        </w:rPr>
        <w:t>刊模板，在</w:t>
      </w:r>
      <w:hyperlink r:id="rId9" w:history="1">
        <w:r w:rsidRPr="006665E1">
          <w:rPr>
            <w:rStyle w:val="a6"/>
            <w:rFonts w:ascii="华文仿宋" w:eastAsia="华文仿宋" w:hAnsi="华文仿宋" w:hint="eastAsia"/>
            <w:sz w:val="18"/>
            <w:szCs w:val="21"/>
          </w:rPr>
          <w:t>www.jproeng.com</w:t>
        </w:r>
      </w:hyperlink>
      <w:r w:rsidR="00ED298E">
        <w:rPr>
          <w:rFonts w:ascii="华文仿宋" w:eastAsia="华文仿宋" w:hAnsi="华文仿宋" w:hint="eastAsia"/>
          <w:color w:val="000000"/>
          <w:sz w:val="18"/>
          <w:szCs w:val="21"/>
        </w:rPr>
        <w:t>的</w:t>
      </w:r>
      <w:r w:rsidR="00ED298E">
        <w:rPr>
          <w:rFonts w:ascii="华文仿宋" w:eastAsia="华文仿宋" w:hAnsi="华文仿宋"/>
          <w:color w:val="000000"/>
          <w:sz w:val="18"/>
          <w:szCs w:val="21"/>
        </w:rPr>
        <w:t>下载中心</w:t>
      </w:r>
      <w:r w:rsidR="00ED298E">
        <w:rPr>
          <w:rFonts w:ascii="华文仿宋" w:eastAsia="华文仿宋" w:hAnsi="华文仿宋" w:hint="eastAsia"/>
          <w:color w:val="000000"/>
          <w:sz w:val="18"/>
          <w:szCs w:val="21"/>
        </w:rPr>
        <w:t>可</w:t>
      </w:r>
      <w:r>
        <w:rPr>
          <w:rFonts w:ascii="华文仿宋" w:eastAsia="华文仿宋" w:hAnsi="华文仿宋"/>
          <w:color w:val="000000"/>
          <w:sz w:val="18"/>
          <w:szCs w:val="21"/>
        </w:rPr>
        <w:t>下载</w:t>
      </w:r>
      <w:r w:rsidR="00624FB5">
        <w:rPr>
          <w:rFonts w:ascii="华文仿宋" w:eastAsia="华文仿宋" w:hAnsi="华文仿宋" w:hint="eastAsia"/>
          <w:color w:val="000000"/>
          <w:sz w:val="18"/>
          <w:szCs w:val="21"/>
        </w:rPr>
        <w:t>.</w:t>
      </w:r>
    </w:p>
    <w:p w:rsidR="009317A9" w:rsidRDefault="00BD5341" w:rsidP="00363A93">
      <w:pPr>
        <w:adjustRightInd w:val="0"/>
        <w:snapToGrid w:val="0"/>
        <w:spacing w:line="276" w:lineRule="auto"/>
        <w:ind w:leftChars="49" w:left="103"/>
        <w:jc w:val="left"/>
        <w:rPr>
          <w:rFonts w:ascii="华文仿宋" w:eastAsia="华文仿宋" w:hAnsi="华文仿宋"/>
          <w:color w:val="000000"/>
          <w:sz w:val="18"/>
          <w:szCs w:val="21"/>
        </w:rPr>
      </w:pPr>
      <w:r>
        <w:rPr>
          <w:rFonts w:ascii="华文仿宋" w:eastAsia="华文仿宋" w:hAnsi="华文仿宋"/>
          <w:color w:val="000000"/>
          <w:sz w:val="18"/>
          <w:szCs w:val="21"/>
        </w:rPr>
        <w:t>7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.</w:t>
      </w:r>
      <w:r w:rsidR="00363A93">
        <w:rPr>
          <w:rFonts w:ascii="华文仿宋" w:eastAsia="华文仿宋" w:hAnsi="华文仿宋"/>
          <w:color w:val="000000"/>
          <w:sz w:val="18"/>
          <w:szCs w:val="21"/>
        </w:rPr>
        <w:t xml:space="preserve"> 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参考文献严格</w:t>
      </w:r>
      <w:r w:rsidR="00DA657D">
        <w:rPr>
          <w:rFonts w:ascii="华文仿宋" w:eastAsia="华文仿宋" w:hAnsi="华文仿宋"/>
          <w:color w:val="000000"/>
          <w:sz w:val="18"/>
          <w:szCs w:val="21"/>
        </w:rPr>
        <w:t>按照</w:t>
      </w:r>
      <w:r w:rsidR="00DA657D">
        <w:rPr>
          <w:rFonts w:ascii="华文仿宋" w:eastAsia="华文仿宋" w:hAnsi="华文仿宋" w:hint="eastAsia"/>
          <w:color w:val="000000"/>
          <w:sz w:val="18"/>
          <w:szCs w:val="21"/>
        </w:rPr>
        <w:t>本</w:t>
      </w:r>
      <w:r>
        <w:rPr>
          <w:rFonts w:ascii="华文仿宋" w:eastAsia="华文仿宋" w:hAnsi="华文仿宋"/>
          <w:color w:val="000000"/>
          <w:sz w:val="18"/>
          <w:szCs w:val="21"/>
        </w:rPr>
        <w:t>刊模板要求著录，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采用</w:t>
      </w:r>
      <w:r>
        <w:rPr>
          <w:rFonts w:ascii="华文仿宋" w:eastAsia="华文仿宋" w:hAnsi="华文仿宋"/>
          <w:color w:val="000000"/>
          <w:sz w:val="18"/>
          <w:szCs w:val="21"/>
        </w:rPr>
        <w:t>最新参考文献为宜</w:t>
      </w:r>
      <w:r w:rsidR="001B6B96">
        <w:rPr>
          <w:rFonts w:ascii="华文仿宋" w:eastAsia="华文仿宋" w:hAnsi="华文仿宋" w:hint="eastAsia"/>
          <w:color w:val="000000"/>
          <w:sz w:val="18"/>
          <w:szCs w:val="21"/>
        </w:rPr>
        <w:t xml:space="preserve">. 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其中</w:t>
      </w:r>
      <w:r>
        <w:rPr>
          <w:rFonts w:ascii="华文仿宋" w:eastAsia="华文仿宋" w:hAnsi="华文仿宋"/>
          <w:color w:val="000000"/>
          <w:sz w:val="18"/>
          <w:szCs w:val="21"/>
        </w:rPr>
        <w:t>，中文参考文献须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添加相应</w:t>
      </w:r>
      <w:r>
        <w:rPr>
          <w:rFonts w:ascii="华文仿宋" w:eastAsia="华文仿宋" w:hAnsi="华文仿宋"/>
          <w:color w:val="000000"/>
          <w:sz w:val="18"/>
          <w:szCs w:val="21"/>
        </w:rPr>
        <w:t>英文对照</w:t>
      </w:r>
      <w:r w:rsidR="001B6B96">
        <w:rPr>
          <w:rFonts w:ascii="华文仿宋" w:eastAsia="华文仿宋" w:hAnsi="华文仿宋" w:hint="eastAsia"/>
          <w:color w:val="000000"/>
          <w:sz w:val="18"/>
          <w:szCs w:val="21"/>
        </w:rPr>
        <w:t xml:space="preserve">. </w:t>
      </w:r>
    </w:p>
    <w:p w:rsidR="00E06162" w:rsidRDefault="00BD5341" w:rsidP="00363A93">
      <w:pPr>
        <w:adjustRightInd w:val="0"/>
        <w:snapToGrid w:val="0"/>
        <w:spacing w:line="276" w:lineRule="auto"/>
        <w:ind w:leftChars="49" w:left="103"/>
        <w:jc w:val="left"/>
        <w:rPr>
          <w:rFonts w:ascii="华文仿宋" w:eastAsia="华文仿宋" w:hAnsi="华文仿宋"/>
          <w:color w:val="000000"/>
          <w:sz w:val="18"/>
          <w:szCs w:val="21"/>
        </w:rPr>
      </w:pPr>
      <w:r>
        <w:rPr>
          <w:rFonts w:ascii="华文仿宋" w:eastAsia="华文仿宋" w:hAnsi="华文仿宋"/>
          <w:color w:val="000000"/>
          <w:sz w:val="18"/>
          <w:szCs w:val="21"/>
        </w:rPr>
        <w:t>8</w:t>
      </w:r>
      <w:r w:rsidR="00E06162">
        <w:rPr>
          <w:rFonts w:ascii="华文仿宋" w:eastAsia="华文仿宋" w:hAnsi="华文仿宋" w:hint="eastAsia"/>
          <w:color w:val="000000"/>
          <w:sz w:val="18"/>
          <w:szCs w:val="21"/>
        </w:rPr>
        <w:t>.</w:t>
      </w:r>
      <w:r w:rsidR="00363A93">
        <w:rPr>
          <w:rFonts w:ascii="华文仿宋" w:eastAsia="华文仿宋" w:hAnsi="华文仿宋"/>
          <w:color w:val="000000"/>
          <w:sz w:val="18"/>
          <w:szCs w:val="21"/>
        </w:rPr>
        <w:t xml:space="preserve"> </w:t>
      </w:r>
      <w:r w:rsidR="00451AB9">
        <w:rPr>
          <w:rFonts w:ascii="华文仿宋" w:eastAsia="华文仿宋" w:hAnsi="华文仿宋" w:hint="eastAsia"/>
          <w:color w:val="000000"/>
          <w:sz w:val="18"/>
          <w:szCs w:val="21"/>
        </w:rPr>
        <w:t>凡属国家、</w:t>
      </w:r>
      <w:r w:rsidR="00451AB9">
        <w:rPr>
          <w:rFonts w:ascii="华文仿宋" w:eastAsia="华文仿宋" w:hAnsi="华文仿宋"/>
          <w:color w:val="000000"/>
          <w:sz w:val="18"/>
          <w:szCs w:val="21"/>
        </w:rPr>
        <w:t>省、部级基金资助项目</w:t>
      </w:r>
      <w:r w:rsidR="00451AB9">
        <w:rPr>
          <w:rFonts w:ascii="华文仿宋" w:eastAsia="华文仿宋" w:hAnsi="华文仿宋" w:hint="eastAsia"/>
          <w:color w:val="000000"/>
          <w:sz w:val="18"/>
          <w:szCs w:val="21"/>
        </w:rPr>
        <w:t>及</w:t>
      </w:r>
      <w:r w:rsidR="00451AB9">
        <w:rPr>
          <w:rFonts w:ascii="华文仿宋" w:eastAsia="华文仿宋" w:hAnsi="华文仿宋"/>
          <w:color w:val="000000"/>
          <w:sz w:val="18"/>
          <w:szCs w:val="21"/>
        </w:rPr>
        <w:t>其</w:t>
      </w:r>
      <w:r w:rsidR="004D075C">
        <w:rPr>
          <w:rFonts w:ascii="华文仿宋" w:eastAsia="华文仿宋" w:hAnsi="华文仿宋" w:hint="eastAsia"/>
          <w:color w:val="000000"/>
          <w:sz w:val="18"/>
          <w:szCs w:val="21"/>
        </w:rPr>
        <w:t>它</w:t>
      </w:r>
      <w:r w:rsidR="00451AB9">
        <w:rPr>
          <w:rFonts w:ascii="华文仿宋" w:eastAsia="华文仿宋" w:hAnsi="华文仿宋"/>
          <w:color w:val="000000"/>
          <w:sz w:val="18"/>
          <w:szCs w:val="21"/>
        </w:rPr>
        <w:t>项目资助的</w:t>
      </w:r>
      <w:r w:rsidR="00E21CAA">
        <w:rPr>
          <w:rFonts w:ascii="华文仿宋" w:eastAsia="华文仿宋" w:hAnsi="华文仿宋" w:hint="eastAsia"/>
          <w:color w:val="000000"/>
          <w:sz w:val="18"/>
          <w:szCs w:val="21"/>
        </w:rPr>
        <w:t>学术文章</w:t>
      </w:r>
      <w:r w:rsidR="00451AB9">
        <w:rPr>
          <w:rFonts w:ascii="华文仿宋" w:eastAsia="华文仿宋" w:hAnsi="华文仿宋" w:hint="eastAsia"/>
          <w:color w:val="000000"/>
          <w:sz w:val="18"/>
          <w:szCs w:val="21"/>
        </w:rPr>
        <w:t>，</w:t>
      </w:r>
      <w:r w:rsidR="004330F0">
        <w:rPr>
          <w:rFonts w:ascii="华文仿宋" w:eastAsia="华文仿宋" w:hAnsi="华文仿宋" w:hint="eastAsia"/>
          <w:color w:val="000000"/>
          <w:sz w:val="18"/>
          <w:szCs w:val="21"/>
        </w:rPr>
        <w:t>来稿注明项目级别及批准号</w:t>
      </w:r>
      <w:r w:rsidR="00E21CAA">
        <w:rPr>
          <w:rFonts w:ascii="华文仿宋" w:eastAsia="华文仿宋" w:hAnsi="华文仿宋" w:hint="eastAsia"/>
          <w:color w:val="000000"/>
          <w:sz w:val="18"/>
          <w:szCs w:val="21"/>
        </w:rPr>
        <w:t>等</w:t>
      </w:r>
      <w:r w:rsidR="00E21CAA">
        <w:rPr>
          <w:rFonts w:ascii="华文仿宋" w:eastAsia="华文仿宋" w:hAnsi="华文仿宋"/>
          <w:color w:val="000000"/>
          <w:sz w:val="18"/>
          <w:szCs w:val="21"/>
        </w:rPr>
        <w:t>信息</w:t>
      </w:r>
      <w:r w:rsidR="004330F0">
        <w:rPr>
          <w:rFonts w:ascii="华文仿宋" w:eastAsia="华文仿宋" w:hAnsi="华文仿宋" w:hint="eastAsia"/>
          <w:color w:val="000000"/>
          <w:sz w:val="18"/>
          <w:szCs w:val="21"/>
        </w:rPr>
        <w:t>，本</w:t>
      </w:r>
      <w:r w:rsidR="00451AB9" w:rsidRPr="00451AB9">
        <w:rPr>
          <w:rFonts w:ascii="华文仿宋" w:eastAsia="华文仿宋" w:hAnsi="华文仿宋" w:hint="eastAsia"/>
          <w:color w:val="000000"/>
          <w:sz w:val="18"/>
          <w:szCs w:val="21"/>
        </w:rPr>
        <w:t>刊将优先录用</w:t>
      </w:r>
      <w:r w:rsidR="00624FB5">
        <w:rPr>
          <w:rFonts w:ascii="华文仿宋" w:eastAsia="华文仿宋" w:hAnsi="华文仿宋" w:hint="eastAsia"/>
          <w:color w:val="000000"/>
          <w:sz w:val="18"/>
          <w:szCs w:val="21"/>
        </w:rPr>
        <w:t>.</w:t>
      </w:r>
    </w:p>
    <w:p w:rsidR="00E656D5" w:rsidRDefault="00E656D5" w:rsidP="00363A93">
      <w:pPr>
        <w:adjustRightInd w:val="0"/>
        <w:snapToGrid w:val="0"/>
        <w:spacing w:line="276" w:lineRule="auto"/>
        <w:ind w:leftChars="49" w:left="103"/>
        <w:jc w:val="left"/>
        <w:rPr>
          <w:rFonts w:ascii="华文仿宋" w:eastAsia="华文仿宋" w:hAnsi="华文仿宋"/>
          <w:color w:val="000000"/>
          <w:sz w:val="18"/>
          <w:szCs w:val="21"/>
        </w:rPr>
      </w:pPr>
      <w:r>
        <w:rPr>
          <w:rFonts w:ascii="华文仿宋" w:eastAsia="华文仿宋" w:hAnsi="华文仿宋"/>
          <w:color w:val="000000"/>
          <w:sz w:val="18"/>
          <w:szCs w:val="21"/>
        </w:rPr>
        <w:t>9.</w:t>
      </w:r>
      <w:r w:rsidR="00363A93">
        <w:rPr>
          <w:rFonts w:ascii="华文仿宋" w:eastAsia="华文仿宋" w:hAnsi="华文仿宋"/>
          <w:color w:val="000000"/>
          <w:sz w:val="18"/>
          <w:szCs w:val="21"/>
        </w:rPr>
        <w:t xml:space="preserve"> 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本刊已</w:t>
      </w:r>
      <w:r>
        <w:rPr>
          <w:rFonts w:ascii="华文仿宋" w:eastAsia="华文仿宋" w:hAnsi="华文仿宋"/>
          <w:color w:val="000000"/>
          <w:sz w:val="18"/>
          <w:szCs w:val="21"/>
        </w:rPr>
        <w:t>加入中国学术期刊</w:t>
      </w:r>
      <w:r w:rsidR="00AA77E8">
        <w:rPr>
          <w:rFonts w:ascii="华文仿宋" w:eastAsia="华文仿宋" w:hAnsi="华文仿宋" w:hint="eastAsia"/>
          <w:color w:val="000000"/>
          <w:sz w:val="18"/>
          <w:szCs w:val="21"/>
        </w:rPr>
        <w:t>(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光盘版</w:t>
      </w:r>
      <w:r w:rsidR="00AA77E8">
        <w:rPr>
          <w:rFonts w:ascii="华文仿宋" w:eastAsia="华文仿宋" w:hAnsi="华文仿宋" w:hint="eastAsia"/>
          <w:color w:val="000000"/>
          <w:sz w:val="18"/>
          <w:szCs w:val="21"/>
        </w:rPr>
        <w:t>)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等数据库</w:t>
      </w:r>
      <w:r>
        <w:rPr>
          <w:rFonts w:ascii="华文仿宋" w:eastAsia="华文仿宋" w:hAnsi="华文仿宋"/>
          <w:color w:val="000000"/>
          <w:sz w:val="18"/>
          <w:szCs w:val="21"/>
        </w:rPr>
        <w:t>.</w:t>
      </w:r>
      <w:r w:rsidR="001B6B96">
        <w:rPr>
          <w:rFonts w:ascii="华文仿宋" w:eastAsia="华文仿宋" w:hAnsi="华文仿宋"/>
          <w:color w:val="000000"/>
          <w:sz w:val="18"/>
          <w:szCs w:val="21"/>
        </w:rPr>
        <w:t xml:space="preserve"> 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本刊</w:t>
      </w:r>
      <w:r>
        <w:rPr>
          <w:rFonts w:ascii="华文仿宋" w:eastAsia="华文仿宋" w:hAnsi="华文仿宋"/>
          <w:color w:val="000000"/>
          <w:sz w:val="18"/>
          <w:szCs w:val="21"/>
        </w:rPr>
        <w:t>稿酬已包括作者著作权使用费.</w:t>
      </w:r>
    </w:p>
    <w:p w:rsidR="001A5903" w:rsidRPr="000C61C2" w:rsidRDefault="0096184A" w:rsidP="00363A93">
      <w:pPr>
        <w:adjustRightInd w:val="0"/>
        <w:snapToGrid w:val="0"/>
        <w:spacing w:line="276" w:lineRule="auto"/>
        <w:ind w:leftChars="49" w:left="103"/>
        <w:jc w:val="left"/>
        <w:rPr>
          <w:rFonts w:eastAsia="华文仿宋"/>
          <w:color w:val="000000"/>
          <w:sz w:val="18"/>
          <w:szCs w:val="21"/>
        </w:rPr>
      </w:pPr>
      <w:r>
        <w:rPr>
          <w:rFonts w:ascii="华文仿宋" w:eastAsia="华文仿宋" w:hAnsi="华文仿宋" w:hint="eastAsia"/>
          <w:color w:val="000000"/>
          <w:sz w:val="18"/>
          <w:szCs w:val="21"/>
        </w:rPr>
        <w:t>1</w:t>
      </w:r>
      <w:r>
        <w:rPr>
          <w:rFonts w:ascii="华文仿宋" w:eastAsia="华文仿宋" w:hAnsi="华文仿宋"/>
          <w:color w:val="000000"/>
          <w:sz w:val="18"/>
          <w:szCs w:val="21"/>
        </w:rPr>
        <w:t>0. 2017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年起</w:t>
      </w:r>
      <w:r>
        <w:rPr>
          <w:rFonts w:ascii="华文仿宋" w:eastAsia="华文仿宋" w:hAnsi="华文仿宋"/>
          <w:color w:val="000000"/>
          <w:sz w:val="18"/>
          <w:szCs w:val="21"/>
        </w:rPr>
        <w:t>，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本刊设置</w:t>
      </w:r>
      <w:r>
        <w:rPr>
          <w:rFonts w:ascii="华文仿宋" w:eastAsia="华文仿宋" w:hAnsi="华文仿宋"/>
          <w:color w:val="000000"/>
          <w:sz w:val="18"/>
          <w:szCs w:val="21"/>
        </w:rPr>
        <w:t>封面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文章</w:t>
      </w:r>
      <w:r w:rsidR="000C61C2" w:rsidRPr="000C61C2">
        <w:rPr>
          <w:rFonts w:eastAsia="华文仿宋"/>
          <w:color w:val="000000"/>
          <w:sz w:val="18"/>
          <w:szCs w:val="21"/>
        </w:rPr>
        <w:t>.</w:t>
      </w:r>
    </w:p>
    <w:p w:rsidR="0034156A" w:rsidRPr="0034156A" w:rsidRDefault="0034156A" w:rsidP="0034156A">
      <w:pPr>
        <w:pStyle w:val="af9"/>
        <w:numPr>
          <w:ilvl w:val="0"/>
          <w:numId w:val="11"/>
        </w:numPr>
        <w:adjustRightInd w:val="0"/>
        <w:snapToGrid w:val="0"/>
        <w:ind w:firstLineChars="0"/>
        <w:jc w:val="left"/>
        <w:rPr>
          <w:rFonts w:ascii="方正姚体" w:eastAsia="方正姚体" w:hAnsi="Arial"/>
          <w:sz w:val="24"/>
          <w:szCs w:val="30"/>
        </w:rPr>
      </w:pPr>
      <w:r>
        <w:rPr>
          <w:rFonts w:ascii="方正姚体" w:eastAsia="方正姚体" w:hAnsi="Arial" w:hint="eastAsia"/>
          <w:sz w:val="24"/>
          <w:szCs w:val="30"/>
        </w:rPr>
        <w:t>关于学术道德</w:t>
      </w:r>
      <w:r w:rsidR="00E53875">
        <w:rPr>
          <w:rFonts w:ascii="方正姚体" w:eastAsia="方正姚体" w:hAnsi="Arial" w:hint="eastAsia"/>
          <w:sz w:val="24"/>
          <w:szCs w:val="30"/>
        </w:rPr>
        <w:t>、</w:t>
      </w:r>
      <w:r>
        <w:rPr>
          <w:rFonts w:ascii="方正姚体" w:eastAsia="方正姚体" w:hAnsi="Arial" w:hint="eastAsia"/>
          <w:sz w:val="24"/>
          <w:szCs w:val="30"/>
        </w:rPr>
        <w:t>撤稿</w:t>
      </w:r>
      <w:r>
        <w:rPr>
          <w:rFonts w:ascii="方正姚体" w:eastAsia="方正姚体" w:hAnsi="Arial"/>
          <w:sz w:val="24"/>
          <w:szCs w:val="30"/>
        </w:rPr>
        <w:t>要求等的声明</w:t>
      </w:r>
    </w:p>
    <w:p w:rsidR="00451AB9" w:rsidRDefault="0034156A" w:rsidP="00363A93">
      <w:pPr>
        <w:adjustRightInd w:val="0"/>
        <w:snapToGrid w:val="0"/>
        <w:spacing w:line="276" w:lineRule="auto"/>
        <w:ind w:leftChars="67" w:left="141"/>
        <w:jc w:val="left"/>
        <w:rPr>
          <w:rFonts w:ascii="华文仿宋" w:eastAsia="华文仿宋" w:hAnsi="华文仿宋"/>
          <w:color w:val="000000"/>
          <w:sz w:val="18"/>
          <w:szCs w:val="21"/>
        </w:rPr>
      </w:pPr>
      <w:r>
        <w:rPr>
          <w:rFonts w:ascii="华文仿宋" w:eastAsia="华文仿宋" w:hAnsi="华文仿宋"/>
          <w:color w:val="000000"/>
          <w:sz w:val="18"/>
          <w:szCs w:val="21"/>
        </w:rPr>
        <w:t>1</w:t>
      </w:r>
      <w:r w:rsidR="00451AB9">
        <w:rPr>
          <w:rFonts w:ascii="华文仿宋" w:eastAsia="华文仿宋" w:hAnsi="华文仿宋" w:hint="eastAsia"/>
          <w:color w:val="000000"/>
          <w:sz w:val="18"/>
          <w:szCs w:val="21"/>
        </w:rPr>
        <w:t>.</w:t>
      </w:r>
      <w:r w:rsidR="00363A93">
        <w:rPr>
          <w:rFonts w:ascii="华文仿宋" w:eastAsia="华文仿宋" w:hAnsi="华文仿宋"/>
          <w:color w:val="000000"/>
          <w:sz w:val="18"/>
          <w:szCs w:val="21"/>
        </w:rPr>
        <w:t xml:space="preserve"> </w:t>
      </w:r>
      <w:r w:rsidR="00451AB9">
        <w:rPr>
          <w:rFonts w:ascii="华文仿宋" w:eastAsia="华文仿宋" w:hAnsi="华文仿宋" w:hint="eastAsia"/>
          <w:color w:val="000000"/>
          <w:sz w:val="18"/>
          <w:szCs w:val="21"/>
        </w:rPr>
        <w:t>作者</w:t>
      </w:r>
      <w:r w:rsidR="00451AB9">
        <w:rPr>
          <w:rFonts w:ascii="华文仿宋" w:eastAsia="华文仿宋" w:hAnsi="华文仿宋"/>
          <w:color w:val="000000"/>
          <w:sz w:val="18"/>
          <w:szCs w:val="21"/>
        </w:rPr>
        <w:t>对稿件文责自</w:t>
      </w:r>
      <w:r w:rsidR="00451AB9">
        <w:rPr>
          <w:rFonts w:ascii="华文仿宋" w:eastAsia="华文仿宋" w:hAnsi="华文仿宋" w:hint="eastAsia"/>
          <w:color w:val="000000"/>
          <w:sz w:val="18"/>
          <w:szCs w:val="21"/>
        </w:rPr>
        <w:t>负</w:t>
      </w:r>
      <w:r w:rsidR="00451AB9">
        <w:rPr>
          <w:rFonts w:ascii="华文仿宋" w:eastAsia="华文仿宋" w:hAnsi="华文仿宋"/>
          <w:color w:val="000000"/>
          <w:sz w:val="18"/>
          <w:szCs w:val="21"/>
        </w:rPr>
        <w:t>，</w:t>
      </w:r>
      <w:r w:rsidR="00B206D8">
        <w:rPr>
          <w:rFonts w:ascii="华文仿宋" w:eastAsia="华文仿宋" w:hAnsi="华文仿宋" w:hint="eastAsia"/>
          <w:color w:val="000000"/>
          <w:sz w:val="18"/>
          <w:szCs w:val="21"/>
        </w:rPr>
        <w:t>如</w:t>
      </w:r>
      <w:r w:rsidR="00B206D8">
        <w:rPr>
          <w:rFonts w:ascii="华文仿宋" w:eastAsia="华文仿宋" w:hAnsi="华文仿宋"/>
          <w:color w:val="000000"/>
          <w:sz w:val="18"/>
          <w:szCs w:val="21"/>
        </w:rPr>
        <w:t>稿件存在</w:t>
      </w:r>
      <w:r w:rsidR="00624FB5">
        <w:rPr>
          <w:rFonts w:ascii="华文仿宋" w:eastAsia="华文仿宋" w:hAnsi="华文仿宋"/>
          <w:color w:val="000000"/>
          <w:sz w:val="18"/>
          <w:szCs w:val="21"/>
        </w:rPr>
        <w:t>一稿多投</w:t>
      </w:r>
      <w:r w:rsidR="00624FB5">
        <w:rPr>
          <w:rFonts w:ascii="华文仿宋" w:eastAsia="华文仿宋" w:hAnsi="华文仿宋" w:hint="eastAsia"/>
          <w:color w:val="000000"/>
          <w:sz w:val="18"/>
          <w:szCs w:val="21"/>
        </w:rPr>
        <w:t>等</w:t>
      </w:r>
      <w:r w:rsidR="00B206D8">
        <w:rPr>
          <w:rFonts w:ascii="华文仿宋" w:eastAsia="华文仿宋" w:hAnsi="华文仿宋"/>
          <w:color w:val="000000"/>
          <w:sz w:val="18"/>
          <w:szCs w:val="21"/>
        </w:rPr>
        <w:t>学术</w:t>
      </w:r>
      <w:r w:rsidR="00E53875">
        <w:rPr>
          <w:rFonts w:ascii="华文仿宋" w:eastAsia="华文仿宋" w:hAnsi="华文仿宋" w:hint="eastAsia"/>
          <w:color w:val="000000"/>
          <w:sz w:val="18"/>
          <w:szCs w:val="21"/>
        </w:rPr>
        <w:t>不端</w:t>
      </w:r>
      <w:r w:rsidR="00B206D8">
        <w:rPr>
          <w:rFonts w:ascii="华文仿宋" w:eastAsia="华文仿宋" w:hAnsi="华文仿宋"/>
          <w:color w:val="000000"/>
          <w:sz w:val="18"/>
          <w:szCs w:val="21"/>
        </w:rPr>
        <w:t>行为</w:t>
      </w:r>
      <w:r w:rsidR="00B206D8">
        <w:rPr>
          <w:rFonts w:ascii="华文仿宋" w:eastAsia="华文仿宋" w:hAnsi="华文仿宋" w:hint="eastAsia"/>
          <w:color w:val="000000"/>
          <w:sz w:val="18"/>
          <w:szCs w:val="21"/>
        </w:rPr>
        <w:t>由</w:t>
      </w:r>
      <w:r w:rsidR="00813DA6">
        <w:rPr>
          <w:rFonts w:ascii="华文仿宋" w:eastAsia="华文仿宋" w:hAnsi="华文仿宋"/>
          <w:color w:val="000000"/>
          <w:sz w:val="18"/>
          <w:szCs w:val="21"/>
        </w:rPr>
        <w:t>作者负责，与</w:t>
      </w:r>
      <w:r w:rsidR="00813DA6">
        <w:rPr>
          <w:rFonts w:ascii="华文仿宋" w:eastAsia="华文仿宋" w:hAnsi="华文仿宋" w:hint="eastAsia"/>
          <w:color w:val="000000"/>
          <w:sz w:val="18"/>
          <w:szCs w:val="21"/>
        </w:rPr>
        <w:t>本</w:t>
      </w:r>
      <w:r w:rsidR="00B206D8">
        <w:rPr>
          <w:rFonts w:ascii="华文仿宋" w:eastAsia="华文仿宋" w:hAnsi="华文仿宋"/>
          <w:color w:val="000000"/>
          <w:sz w:val="18"/>
          <w:szCs w:val="21"/>
        </w:rPr>
        <w:t>刊无关，并</w:t>
      </w:r>
      <w:r w:rsidR="001F6862">
        <w:rPr>
          <w:rFonts w:ascii="华文仿宋" w:eastAsia="华文仿宋" w:hAnsi="华文仿宋" w:hint="eastAsia"/>
          <w:color w:val="000000"/>
          <w:sz w:val="18"/>
          <w:szCs w:val="21"/>
        </w:rPr>
        <w:t>且</w:t>
      </w:r>
      <w:r w:rsidR="00813DA6">
        <w:rPr>
          <w:rFonts w:ascii="华文仿宋" w:eastAsia="华文仿宋" w:hAnsi="华文仿宋" w:hint="eastAsia"/>
          <w:color w:val="000000"/>
          <w:sz w:val="18"/>
          <w:szCs w:val="21"/>
        </w:rPr>
        <w:t>本</w:t>
      </w:r>
      <w:r w:rsidR="00624FB5">
        <w:rPr>
          <w:rFonts w:ascii="华文仿宋" w:eastAsia="华文仿宋" w:hAnsi="华文仿宋"/>
          <w:color w:val="000000"/>
          <w:sz w:val="18"/>
          <w:szCs w:val="21"/>
        </w:rPr>
        <w:t>刊保留法律诉讼的</w:t>
      </w:r>
      <w:r w:rsidR="00624FB5">
        <w:rPr>
          <w:rFonts w:ascii="华文仿宋" w:eastAsia="华文仿宋" w:hAnsi="华文仿宋" w:hint="eastAsia"/>
          <w:color w:val="000000"/>
          <w:sz w:val="18"/>
          <w:szCs w:val="21"/>
        </w:rPr>
        <w:t>权力.</w:t>
      </w:r>
    </w:p>
    <w:p w:rsidR="0034156A" w:rsidRDefault="0034156A" w:rsidP="00B127C2">
      <w:pPr>
        <w:adjustRightInd w:val="0"/>
        <w:snapToGrid w:val="0"/>
        <w:spacing w:line="276" w:lineRule="auto"/>
        <w:ind w:leftChars="67" w:left="362" w:hangingChars="123" w:hanging="221"/>
        <w:jc w:val="left"/>
        <w:rPr>
          <w:rFonts w:ascii="华文仿宋" w:eastAsia="华文仿宋" w:hAnsi="华文仿宋"/>
          <w:color w:val="000000"/>
          <w:sz w:val="18"/>
          <w:szCs w:val="21"/>
        </w:rPr>
      </w:pPr>
      <w:r>
        <w:rPr>
          <w:rFonts w:ascii="华文仿宋" w:eastAsia="华文仿宋" w:hAnsi="华文仿宋"/>
          <w:color w:val="000000"/>
          <w:sz w:val="18"/>
          <w:szCs w:val="21"/>
        </w:rPr>
        <w:t>2.</w:t>
      </w:r>
      <w:r w:rsidR="00363A93">
        <w:rPr>
          <w:rFonts w:ascii="华文仿宋" w:eastAsia="华文仿宋" w:hAnsi="华文仿宋"/>
          <w:color w:val="000000"/>
          <w:sz w:val="18"/>
          <w:szCs w:val="21"/>
        </w:rPr>
        <w:t xml:space="preserve"> </w:t>
      </w:r>
      <w:r w:rsidR="00630966">
        <w:rPr>
          <w:rFonts w:ascii="华文仿宋" w:eastAsia="华文仿宋" w:hAnsi="华文仿宋" w:hint="eastAsia"/>
          <w:color w:val="000000"/>
          <w:sz w:val="18"/>
          <w:szCs w:val="21"/>
        </w:rPr>
        <w:t>提前</w:t>
      </w:r>
      <w:r w:rsidR="00630966">
        <w:rPr>
          <w:rFonts w:ascii="华文仿宋" w:eastAsia="华文仿宋" w:hAnsi="华文仿宋"/>
          <w:color w:val="000000"/>
          <w:sz w:val="18"/>
          <w:szCs w:val="21"/>
        </w:rPr>
        <w:t>发稿或排版</w:t>
      </w:r>
      <w:r w:rsidR="001F6862">
        <w:rPr>
          <w:rFonts w:ascii="华文仿宋" w:eastAsia="华文仿宋" w:hAnsi="华文仿宋" w:hint="eastAsia"/>
          <w:color w:val="000000"/>
          <w:sz w:val="18"/>
          <w:szCs w:val="21"/>
        </w:rPr>
        <w:t xml:space="preserve">. </w:t>
      </w:r>
      <w:r w:rsidR="00813DA6">
        <w:rPr>
          <w:rFonts w:ascii="华文仿宋" w:eastAsia="华文仿宋" w:hAnsi="华文仿宋" w:hint="eastAsia"/>
          <w:color w:val="000000"/>
          <w:sz w:val="18"/>
          <w:szCs w:val="21"/>
        </w:rPr>
        <w:t>本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刊</w:t>
      </w:r>
      <w:r>
        <w:rPr>
          <w:rFonts w:ascii="华文仿宋" w:eastAsia="华文仿宋" w:hAnsi="华文仿宋"/>
          <w:color w:val="000000"/>
          <w:sz w:val="18"/>
          <w:szCs w:val="21"/>
        </w:rPr>
        <w:t>出版</w:t>
      </w:r>
      <w:r w:rsidR="00813DA6">
        <w:rPr>
          <w:rFonts w:ascii="华文仿宋" w:eastAsia="华文仿宋" w:hAnsi="华文仿宋" w:hint="eastAsia"/>
          <w:color w:val="000000"/>
          <w:sz w:val="18"/>
          <w:szCs w:val="21"/>
        </w:rPr>
        <w:t>顺序</w:t>
      </w:r>
      <w:r>
        <w:rPr>
          <w:rFonts w:ascii="华文仿宋" w:eastAsia="华文仿宋" w:hAnsi="华文仿宋"/>
          <w:color w:val="000000"/>
          <w:sz w:val="18"/>
          <w:szCs w:val="21"/>
        </w:rPr>
        <w:t>原则</w:t>
      </w:r>
      <w:r w:rsidR="001F6862">
        <w:rPr>
          <w:rFonts w:ascii="华文仿宋" w:eastAsia="华文仿宋" w:hAnsi="华文仿宋" w:hint="eastAsia"/>
          <w:color w:val="000000"/>
          <w:sz w:val="18"/>
          <w:szCs w:val="21"/>
        </w:rPr>
        <w:t>上</w:t>
      </w:r>
      <w:r>
        <w:rPr>
          <w:rFonts w:ascii="华文仿宋" w:eastAsia="华文仿宋" w:hAnsi="华文仿宋"/>
          <w:color w:val="000000"/>
          <w:sz w:val="18"/>
          <w:szCs w:val="21"/>
        </w:rPr>
        <w:t>按照稿件接收时间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先后顺序</w:t>
      </w:r>
      <w:r>
        <w:rPr>
          <w:rFonts w:ascii="华文仿宋" w:eastAsia="华文仿宋" w:hAnsi="华文仿宋"/>
          <w:color w:val="000000"/>
          <w:sz w:val="18"/>
          <w:szCs w:val="21"/>
        </w:rPr>
        <w:t>依次排稿，</w:t>
      </w:r>
      <w:r w:rsidR="00EF70A2">
        <w:rPr>
          <w:rFonts w:ascii="华文仿宋" w:eastAsia="华文仿宋" w:hAnsi="华文仿宋" w:hint="eastAsia"/>
          <w:color w:val="000000"/>
          <w:sz w:val="18"/>
          <w:szCs w:val="21"/>
        </w:rPr>
        <w:t>已被</w:t>
      </w:r>
      <w:r w:rsidR="00EF70A2">
        <w:rPr>
          <w:rFonts w:ascii="华文仿宋" w:eastAsia="华文仿宋" w:hAnsi="华文仿宋"/>
          <w:color w:val="000000"/>
          <w:sz w:val="18"/>
          <w:szCs w:val="21"/>
        </w:rPr>
        <w:t>本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刊</w:t>
      </w:r>
      <w:r>
        <w:rPr>
          <w:rFonts w:ascii="华文仿宋" w:eastAsia="华文仿宋" w:hAnsi="华文仿宋"/>
          <w:color w:val="000000"/>
          <w:sz w:val="18"/>
          <w:szCs w:val="21"/>
        </w:rPr>
        <w:t>接收</w:t>
      </w:r>
      <w:r w:rsidR="00AA77E8">
        <w:rPr>
          <w:rFonts w:ascii="华文仿宋" w:eastAsia="华文仿宋" w:hAnsi="华文仿宋" w:hint="eastAsia"/>
          <w:color w:val="000000"/>
          <w:sz w:val="18"/>
          <w:szCs w:val="21"/>
        </w:rPr>
        <w:t>的</w:t>
      </w:r>
      <w:r w:rsidR="00EF70A2">
        <w:rPr>
          <w:rFonts w:ascii="华文仿宋" w:eastAsia="华文仿宋" w:hAnsi="华文仿宋" w:hint="eastAsia"/>
          <w:color w:val="000000"/>
          <w:sz w:val="18"/>
          <w:szCs w:val="21"/>
        </w:rPr>
        <w:t>稿件</w:t>
      </w:r>
      <w:r>
        <w:rPr>
          <w:rFonts w:ascii="华文仿宋" w:eastAsia="华文仿宋" w:hAnsi="华文仿宋"/>
          <w:color w:val="000000"/>
          <w:sz w:val="18"/>
          <w:szCs w:val="21"/>
        </w:rPr>
        <w:t>如因作者个人原因要求提前发稿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、</w:t>
      </w:r>
      <w:r>
        <w:rPr>
          <w:rFonts w:ascii="华文仿宋" w:eastAsia="华文仿宋" w:hAnsi="华文仿宋"/>
          <w:color w:val="000000"/>
          <w:sz w:val="18"/>
          <w:szCs w:val="21"/>
        </w:rPr>
        <w:t>或要求提前排版者</w:t>
      </w:r>
      <w:r w:rsidR="00244AF7">
        <w:rPr>
          <w:rFonts w:ascii="华文仿宋" w:eastAsia="华文仿宋" w:hAnsi="华文仿宋"/>
          <w:color w:val="000000"/>
          <w:sz w:val="18"/>
          <w:szCs w:val="21"/>
        </w:rPr>
        <w:t>，我刊将收取</w:t>
      </w:r>
      <w:r w:rsidR="00933FCB">
        <w:rPr>
          <w:rFonts w:ascii="华文仿宋" w:eastAsia="华文仿宋" w:hAnsi="华文仿宋" w:hint="eastAsia"/>
          <w:color w:val="000000"/>
          <w:sz w:val="18"/>
          <w:szCs w:val="21"/>
        </w:rPr>
        <w:t>相应</w:t>
      </w:r>
      <w:r>
        <w:rPr>
          <w:rFonts w:ascii="华文仿宋" w:eastAsia="华文仿宋" w:hAnsi="华文仿宋"/>
          <w:color w:val="000000"/>
          <w:sz w:val="18"/>
          <w:szCs w:val="21"/>
        </w:rPr>
        <w:t>费用</w:t>
      </w:r>
      <w:r w:rsidR="000C61C2" w:rsidRPr="000C61C2">
        <w:rPr>
          <w:rFonts w:eastAsia="华文仿宋"/>
          <w:color w:val="000000"/>
          <w:sz w:val="18"/>
          <w:szCs w:val="21"/>
        </w:rPr>
        <w:t>.</w:t>
      </w:r>
    </w:p>
    <w:p w:rsidR="00970791" w:rsidRDefault="0034156A" w:rsidP="00B127C2">
      <w:pPr>
        <w:adjustRightInd w:val="0"/>
        <w:snapToGrid w:val="0"/>
        <w:spacing w:line="276" w:lineRule="auto"/>
        <w:ind w:leftChars="67" w:left="350" w:hangingChars="116" w:hanging="209"/>
        <w:jc w:val="left"/>
        <w:rPr>
          <w:szCs w:val="21"/>
        </w:rPr>
      </w:pPr>
      <w:r>
        <w:rPr>
          <w:rFonts w:ascii="华文仿宋" w:eastAsia="华文仿宋" w:hAnsi="华文仿宋"/>
          <w:color w:val="000000"/>
          <w:sz w:val="18"/>
          <w:szCs w:val="21"/>
        </w:rPr>
        <w:t>3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.</w:t>
      </w:r>
      <w:r w:rsidR="00363A93">
        <w:rPr>
          <w:rFonts w:ascii="华文仿宋" w:eastAsia="华文仿宋" w:hAnsi="华文仿宋"/>
          <w:color w:val="000000"/>
          <w:sz w:val="18"/>
          <w:szCs w:val="21"/>
        </w:rPr>
        <w:t xml:space="preserve"> </w:t>
      </w:r>
      <w:r w:rsidR="00630966">
        <w:rPr>
          <w:rFonts w:ascii="华文仿宋" w:eastAsia="华文仿宋" w:hAnsi="华文仿宋" w:hint="eastAsia"/>
          <w:color w:val="000000"/>
          <w:sz w:val="18"/>
          <w:szCs w:val="21"/>
        </w:rPr>
        <w:t>撤稿</w:t>
      </w:r>
      <w:r w:rsidR="001F6862">
        <w:rPr>
          <w:rFonts w:ascii="华文仿宋" w:eastAsia="华文仿宋" w:hAnsi="华文仿宋" w:hint="eastAsia"/>
          <w:color w:val="000000"/>
          <w:sz w:val="18"/>
          <w:szCs w:val="21"/>
        </w:rPr>
        <w:t xml:space="preserve">. 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已</w:t>
      </w:r>
      <w:r>
        <w:rPr>
          <w:rFonts w:ascii="华文仿宋" w:eastAsia="华文仿宋" w:hAnsi="华文仿宋"/>
          <w:color w:val="000000"/>
          <w:sz w:val="18"/>
          <w:szCs w:val="21"/>
        </w:rPr>
        <w:t>送审稿件</w:t>
      </w:r>
      <w:r w:rsidR="00B127C2">
        <w:rPr>
          <w:rFonts w:ascii="华文仿宋" w:eastAsia="华文仿宋" w:hAnsi="华文仿宋" w:hint="eastAsia"/>
          <w:color w:val="000000"/>
          <w:sz w:val="18"/>
          <w:szCs w:val="21"/>
        </w:rPr>
        <w:t>无</w:t>
      </w:r>
      <w:r>
        <w:rPr>
          <w:rFonts w:ascii="华文仿宋" w:eastAsia="华文仿宋" w:hAnsi="华文仿宋"/>
          <w:color w:val="000000"/>
          <w:sz w:val="18"/>
          <w:szCs w:val="21"/>
        </w:rPr>
        <w:t>充分理由的情况下，原则上不予撤稿</w:t>
      </w:r>
      <w:r w:rsidR="001F6862">
        <w:rPr>
          <w:rFonts w:ascii="华文仿宋" w:eastAsia="华文仿宋" w:hAnsi="华文仿宋" w:hint="eastAsia"/>
          <w:color w:val="000000"/>
          <w:sz w:val="18"/>
          <w:szCs w:val="21"/>
        </w:rPr>
        <w:t xml:space="preserve">. </w:t>
      </w:r>
      <w:r>
        <w:rPr>
          <w:rFonts w:ascii="华文仿宋" w:eastAsia="华文仿宋" w:hAnsi="华文仿宋"/>
          <w:color w:val="000000"/>
          <w:sz w:val="18"/>
          <w:szCs w:val="21"/>
        </w:rPr>
        <w:t>如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因</w:t>
      </w:r>
      <w:r w:rsidR="002F6AC6">
        <w:rPr>
          <w:rFonts w:ascii="华文仿宋" w:eastAsia="华文仿宋" w:hAnsi="华文仿宋"/>
          <w:color w:val="000000"/>
          <w:sz w:val="18"/>
          <w:szCs w:val="21"/>
        </w:rPr>
        <w:t>特殊原因</w:t>
      </w:r>
      <w:r>
        <w:rPr>
          <w:rFonts w:ascii="华文仿宋" w:eastAsia="华文仿宋" w:hAnsi="华文仿宋"/>
          <w:color w:val="000000"/>
          <w:sz w:val="18"/>
          <w:szCs w:val="21"/>
        </w:rPr>
        <w:t>撤稿者，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须</w:t>
      </w:r>
      <w:r>
        <w:rPr>
          <w:rFonts w:ascii="华文仿宋" w:eastAsia="华文仿宋" w:hAnsi="华文仿宋"/>
          <w:color w:val="000000"/>
          <w:sz w:val="18"/>
          <w:szCs w:val="21"/>
        </w:rPr>
        <w:t>提交全体作者签名并加盖</w:t>
      </w:r>
      <w:r>
        <w:rPr>
          <w:rFonts w:ascii="华文仿宋" w:eastAsia="华文仿宋" w:hAnsi="华文仿宋" w:hint="eastAsia"/>
          <w:color w:val="000000"/>
          <w:sz w:val="18"/>
          <w:szCs w:val="21"/>
        </w:rPr>
        <w:t>单位</w:t>
      </w:r>
      <w:r>
        <w:rPr>
          <w:rFonts w:ascii="华文仿宋" w:eastAsia="华文仿宋" w:hAnsi="华文仿宋"/>
          <w:color w:val="000000"/>
          <w:sz w:val="18"/>
          <w:szCs w:val="21"/>
        </w:rPr>
        <w:t>公章的</w:t>
      </w:r>
      <w:r w:rsidR="00B127C2">
        <w:rPr>
          <w:rFonts w:ascii="华文仿宋" w:eastAsia="华文仿宋" w:hAnsi="华文仿宋" w:hint="eastAsia"/>
          <w:color w:val="000000"/>
          <w:sz w:val="18"/>
          <w:szCs w:val="21"/>
        </w:rPr>
        <w:t>书面</w:t>
      </w:r>
      <w:r>
        <w:rPr>
          <w:rFonts w:ascii="华文仿宋" w:eastAsia="华文仿宋" w:hAnsi="华文仿宋"/>
          <w:color w:val="000000"/>
          <w:sz w:val="18"/>
          <w:szCs w:val="21"/>
        </w:rPr>
        <w:t>撤稿说明，</w:t>
      </w:r>
      <w:r w:rsidR="0071018E">
        <w:rPr>
          <w:rFonts w:ascii="华文仿宋" w:eastAsia="华文仿宋" w:hAnsi="华文仿宋" w:hint="eastAsia"/>
          <w:color w:val="000000"/>
          <w:sz w:val="18"/>
          <w:szCs w:val="21"/>
        </w:rPr>
        <w:t>经本刊</w:t>
      </w:r>
      <w:r w:rsidR="0071018E">
        <w:rPr>
          <w:rFonts w:ascii="华文仿宋" w:eastAsia="华文仿宋" w:hAnsi="华文仿宋"/>
          <w:color w:val="000000"/>
          <w:sz w:val="18"/>
          <w:szCs w:val="21"/>
        </w:rPr>
        <w:t>研究</w:t>
      </w:r>
      <w:r w:rsidR="0071018E">
        <w:rPr>
          <w:rFonts w:ascii="华文仿宋" w:eastAsia="华文仿宋" w:hAnsi="华文仿宋" w:hint="eastAsia"/>
          <w:color w:val="000000"/>
          <w:sz w:val="18"/>
          <w:szCs w:val="21"/>
        </w:rPr>
        <w:t>同意后</w:t>
      </w:r>
      <w:r w:rsidR="0071018E">
        <w:rPr>
          <w:rFonts w:ascii="华文仿宋" w:eastAsia="华文仿宋" w:hAnsi="华文仿宋"/>
          <w:color w:val="000000"/>
          <w:sz w:val="18"/>
          <w:szCs w:val="21"/>
        </w:rPr>
        <w:t>方可撤稿，</w:t>
      </w:r>
      <w:r>
        <w:rPr>
          <w:rFonts w:ascii="华文仿宋" w:eastAsia="华文仿宋" w:hAnsi="华文仿宋"/>
          <w:color w:val="000000"/>
          <w:sz w:val="18"/>
          <w:szCs w:val="21"/>
        </w:rPr>
        <w:t>并根据</w:t>
      </w:r>
      <w:r w:rsidR="00933FCB">
        <w:rPr>
          <w:rFonts w:ascii="华文仿宋" w:eastAsia="华文仿宋" w:hAnsi="华文仿宋" w:hint="eastAsia"/>
          <w:color w:val="000000"/>
          <w:sz w:val="18"/>
          <w:szCs w:val="21"/>
        </w:rPr>
        <w:t>稿件处</w:t>
      </w:r>
      <w:r w:rsidR="00A70C81">
        <w:rPr>
          <w:rFonts w:ascii="华文仿宋" w:eastAsia="华文仿宋" w:hAnsi="华文仿宋" w:hint="eastAsia"/>
          <w:color w:val="000000"/>
          <w:sz w:val="18"/>
          <w:szCs w:val="21"/>
        </w:rPr>
        <w:t>理</w:t>
      </w:r>
      <w:r w:rsidR="002F6AC6">
        <w:rPr>
          <w:rFonts w:ascii="华文仿宋" w:eastAsia="华文仿宋" w:hAnsi="华文仿宋" w:hint="eastAsia"/>
          <w:color w:val="000000"/>
          <w:sz w:val="18"/>
          <w:szCs w:val="21"/>
        </w:rPr>
        <w:t>进度</w:t>
      </w:r>
      <w:r>
        <w:rPr>
          <w:rFonts w:ascii="华文仿宋" w:eastAsia="华文仿宋" w:hAnsi="华文仿宋"/>
          <w:color w:val="000000"/>
          <w:sz w:val="18"/>
          <w:szCs w:val="21"/>
        </w:rPr>
        <w:t>收取</w:t>
      </w:r>
      <w:r w:rsidR="00933FCB">
        <w:rPr>
          <w:rFonts w:ascii="华文仿宋" w:eastAsia="华文仿宋" w:hAnsi="华文仿宋" w:hint="eastAsia"/>
          <w:color w:val="000000"/>
          <w:sz w:val="18"/>
          <w:szCs w:val="21"/>
        </w:rPr>
        <w:t>相应</w:t>
      </w:r>
      <w:r>
        <w:rPr>
          <w:rFonts w:ascii="华文仿宋" w:eastAsia="华文仿宋" w:hAnsi="华文仿宋"/>
          <w:color w:val="000000"/>
          <w:sz w:val="18"/>
          <w:szCs w:val="21"/>
        </w:rPr>
        <w:t>费用</w:t>
      </w:r>
      <w:r w:rsidR="00B127C2">
        <w:rPr>
          <w:rFonts w:ascii="华文仿宋" w:eastAsia="华文仿宋" w:hAnsi="华文仿宋" w:hint="eastAsia"/>
          <w:color w:val="000000"/>
          <w:sz w:val="18"/>
          <w:szCs w:val="21"/>
        </w:rPr>
        <w:t xml:space="preserve">. </w:t>
      </w:r>
    </w:p>
    <w:sectPr w:rsidR="00970791">
      <w:type w:val="continuous"/>
      <w:pgSz w:w="11907" w:h="15876"/>
      <w:pgMar w:top="1134" w:right="851" w:bottom="907" w:left="1134" w:header="964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45" w:rsidRDefault="00F51045">
      <w:r>
        <w:separator/>
      </w:r>
    </w:p>
  </w:endnote>
  <w:endnote w:type="continuationSeparator" w:id="0">
    <w:p w:rsidR="00F51045" w:rsidRDefault="00F5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45" w:rsidRDefault="00F51045">
      <w:r>
        <w:separator/>
      </w:r>
    </w:p>
  </w:footnote>
  <w:footnote w:type="continuationSeparator" w:id="0">
    <w:p w:rsidR="00F51045" w:rsidRDefault="00F5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1677"/>
    <w:multiLevelType w:val="hybridMultilevel"/>
    <w:tmpl w:val="830CF712"/>
    <w:lvl w:ilvl="0" w:tplc="EA72C9F0">
      <w:start w:val="8"/>
      <w:numFmt w:val="bullet"/>
      <w:lvlText w:val="●"/>
      <w:lvlJc w:val="left"/>
      <w:pPr>
        <w:ind w:left="360" w:hanging="360"/>
      </w:pPr>
      <w:rPr>
        <w:rFonts w:ascii="黑体" w:eastAsia="黑体" w:hAnsi="黑体" w:cs="Times New Roman" w:hint="eastAsia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0678A0"/>
    <w:multiLevelType w:val="hybridMultilevel"/>
    <w:tmpl w:val="D848F4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4F56D4"/>
    <w:multiLevelType w:val="hybridMultilevel"/>
    <w:tmpl w:val="97D8C34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5F1E9A"/>
    <w:multiLevelType w:val="hybridMultilevel"/>
    <w:tmpl w:val="F1C256A2"/>
    <w:lvl w:ilvl="0" w:tplc="CADA9030">
      <w:start w:val="96"/>
      <w:numFmt w:val="bullet"/>
      <w:lvlText w:val="●"/>
      <w:lvlJc w:val="left"/>
      <w:pPr>
        <w:ind w:left="720" w:hanging="360"/>
      </w:pPr>
      <w:rPr>
        <w:rFonts w:ascii="黑体" w:eastAsia="黑体" w:hAnsi="黑体" w:cs="Times New Roman" w:hint="eastAsia"/>
        <w:b w:val="0"/>
        <w:sz w:val="13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33AE5264"/>
    <w:multiLevelType w:val="hybridMultilevel"/>
    <w:tmpl w:val="606EBBF6"/>
    <w:lvl w:ilvl="0" w:tplc="B1326AA2">
      <w:start w:val="96"/>
      <w:numFmt w:val="decimal"/>
      <w:lvlText w:val="%1"/>
      <w:lvlJc w:val="left"/>
      <w:pPr>
        <w:ind w:left="45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5">
    <w:nsid w:val="40E2711D"/>
    <w:multiLevelType w:val="hybridMultilevel"/>
    <w:tmpl w:val="4FFCE67A"/>
    <w:lvl w:ilvl="0" w:tplc="AF4A1754">
      <w:start w:val="19"/>
      <w:numFmt w:val="decimal"/>
      <w:lvlText w:val="%1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6">
    <w:nsid w:val="414D64E8"/>
    <w:multiLevelType w:val="hybridMultilevel"/>
    <w:tmpl w:val="B1326E16"/>
    <w:lvl w:ilvl="0" w:tplc="8E700A9E">
      <w:start w:val="15"/>
      <w:numFmt w:val="decimal"/>
      <w:lvlText w:val="%1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7">
    <w:nsid w:val="52850B01"/>
    <w:multiLevelType w:val="hybridMultilevel"/>
    <w:tmpl w:val="8B98AC90"/>
    <w:lvl w:ilvl="0" w:tplc="92A2FA2E">
      <w:start w:val="1"/>
      <w:numFmt w:val="decimal"/>
      <w:pStyle w:val="1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8">
    <w:nsid w:val="547024FB"/>
    <w:multiLevelType w:val="hybridMultilevel"/>
    <w:tmpl w:val="0D642520"/>
    <w:lvl w:ilvl="0" w:tplc="EE9428D0">
      <w:start w:val="33"/>
      <w:numFmt w:val="decimal"/>
      <w:lvlText w:val="%1"/>
      <w:lvlJc w:val="left"/>
      <w:pPr>
        <w:ind w:left="450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9">
    <w:nsid w:val="68D32E38"/>
    <w:multiLevelType w:val="hybridMultilevel"/>
    <w:tmpl w:val="EDCC442C"/>
    <w:lvl w:ilvl="0" w:tplc="81B0C988">
      <w:start w:val="8"/>
      <w:numFmt w:val="decimal"/>
      <w:lvlText w:val="%1"/>
      <w:lvlJc w:val="left"/>
      <w:pPr>
        <w:ind w:left="54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10">
    <w:nsid w:val="6A9D6487"/>
    <w:multiLevelType w:val="hybridMultilevel"/>
    <w:tmpl w:val="7122BB3C"/>
    <w:lvl w:ilvl="0" w:tplc="CC648CD6">
      <w:start w:val="111"/>
      <w:numFmt w:val="bullet"/>
      <w:lvlText w:val="●"/>
      <w:lvlJc w:val="left"/>
      <w:pPr>
        <w:ind w:left="360" w:hanging="360"/>
      </w:pPr>
      <w:rPr>
        <w:rFonts w:ascii="黑体" w:eastAsia="黑体" w:hAnsi="黑体" w:cs="Times New Roman" w:hint="eastAsia"/>
        <w:b w:val="0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7E"/>
    <w:rsid w:val="00012093"/>
    <w:rsid w:val="00012853"/>
    <w:rsid w:val="0001713E"/>
    <w:rsid w:val="00026064"/>
    <w:rsid w:val="0003199C"/>
    <w:rsid w:val="00037DB2"/>
    <w:rsid w:val="00040E99"/>
    <w:rsid w:val="00041B5A"/>
    <w:rsid w:val="0004315D"/>
    <w:rsid w:val="00046323"/>
    <w:rsid w:val="000613DF"/>
    <w:rsid w:val="00074398"/>
    <w:rsid w:val="000757A3"/>
    <w:rsid w:val="00091140"/>
    <w:rsid w:val="0009306D"/>
    <w:rsid w:val="000A46A2"/>
    <w:rsid w:val="000C61C2"/>
    <w:rsid w:val="000C7628"/>
    <w:rsid w:val="000D16C7"/>
    <w:rsid w:val="000D7045"/>
    <w:rsid w:val="000E288E"/>
    <w:rsid w:val="000E64EF"/>
    <w:rsid w:val="000E709D"/>
    <w:rsid w:val="000F0115"/>
    <w:rsid w:val="000F4FFB"/>
    <w:rsid w:val="000F6D0A"/>
    <w:rsid w:val="001073E4"/>
    <w:rsid w:val="00111F20"/>
    <w:rsid w:val="00112C23"/>
    <w:rsid w:val="00115295"/>
    <w:rsid w:val="00126206"/>
    <w:rsid w:val="00127AA2"/>
    <w:rsid w:val="00130321"/>
    <w:rsid w:val="001344A6"/>
    <w:rsid w:val="00142761"/>
    <w:rsid w:val="001434F9"/>
    <w:rsid w:val="00143F3D"/>
    <w:rsid w:val="00144C91"/>
    <w:rsid w:val="001520F2"/>
    <w:rsid w:val="00156BD3"/>
    <w:rsid w:val="0017500B"/>
    <w:rsid w:val="001751E7"/>
    <w:rsid w:val="00175980"/>
    <w:rsid w:val="00180947"/>
    <w:rsid w:val="00182F79"/>
    <w:rsid w:val="00183590"/>
    <w:rsid w:val="00186ADF"/>
    <w:rsid w:val="00190082"/>
    <w:rsid w:val="00191A30"/>
    <w:rsid w:val="001945B3"/>
    <w:rsid w:val="001951B2"/>
    <w:rsid w:val="00196800"/>
    <w:rsid w:val="001A5903"/>
    <w:rsid w:val="001B28AC"/>
    <w:rsid w:val="001B337D"/>
    <w:rsid w:val="001B4C62"/>
    <w:rsid w:val="001B6B96"/>
    <w:rsid w:val="001D71DA"/>
    <w:rsid w:val="001E149B"/>
    <w:rsid w:val="001E79B0"/>
    <w:rsid w:val="001F2B9A"/>
    <w:rsid w:val="001F6862"/>
    <w:rsid w:val="002011E7"/>
    <w:rsid w:val="00227713"/>
    <w:rsid w:val="00227A9D"/>
    <w:rsid w:val="00230740"/>
    <w:rsid w:val="00237413"/>
    <w:rsid w:val="0024190D"/>
    <w:rsid w:val="00244AF7"/>
    <w:rsid w:val="00247603"/>
    <w:rsid w:val="00251494"/>
    <w:rsid w:val="00252D6A"/>
    <w:rsid w:val="00260917"/>
    <w:rsid w:val="00261166"/>
    <w:rsid w:val="002673DD"/>
    <w:rsid w:val="00274847"/>
    <w:rsid w:val="00281442"/>
    <w:rsid w:val="00292063"/>
    <w:rsid w:val="00292B5E"/>
    <w:rsid w:val="002A0A7D"/>
    <w:rsid w:val="002A31A1"/>
    <w:rsid w:val="002A3B7A"/>
    <w:rsid w:val="002B1C9B"/>
    <w:rsid w:val="002B5D67"/>
    <w:rsid w:val="002C169D"/>
    <w:rsid w:val="002C41DC"/>
    <w:rsid w:val="002D300E"/>
    <w:rsid w:val="002D3161"/>
    <w:rsid w:val="002D32CC"/>
    <w:rsid w:val="002E0EC6"/>
    <w:rsid w:val="002E44F6"/>
    <w:rsid w:val="002F410A"/>
    <w:rsid w:val="002F6AC6"/>
    <w:rsid w:val="002F74A2"/>
    <w:rsid w:val="00301B49"/>
    <w:rsid w:val="00310ABE"/>
    <w:rsid w:val="00313719"/>
    <w:rsid w:val="003155C5"/>
    <w:rsid w:val="003169E8"/>
    <w:rsid w:val="0031772F"/>
    <w:rsid w:val="00317CF0"/>
    <w:rsid w:val="00317E84"/>
    <w:rsid w:val="003241DF"/>
    <w:rsid w:val="00340409"/>
    <w:rsid w:val="0034156A"/>
    <w:rsid w:val="00344689"/>
    <w:rsid w:val="0036183F"/>
    <w:rsid w:val="00361AA0"/>
    <w:rsid w:val="00363A93"/>
    <w:rsid w:val="0037254C"/>
    <w:rsid w:val="0037409D"/>
    <w:rsid w:val="0037457D"/>
    <w:rsid w:val="00380544"/>
    <w:rsid w:val="00396A0F"/>
    <w:rsid w:val="003A3D88"/>
    <w:rsid w:val="003A538D"/>
    <w:rsid w:val="003B4C29"/>
    <w:rsid w:val="003B51D7"/>
    <w:rsid w:val="003C1196"/>
    <w:rsid w:val="003C4A2D"/>
    <w:rsid w:val="003C76A2"/>
    <w:rsid w:val="003E5266"/>
    <w:rsid w:val="003F1F3C"/>
    <w:rsid w:val="003F7E2F"/>
    <w:rsid w:val="004006D6"/>
    <w:rsid w:val="00400733"/>
    <w:rsid w:val="00406D0E"/>
    <w:rsid w:val="00407A39"/>
    <w:rsid w:val="00407B97"/>
    <w:rsid w:val="004160C8"/>
    <w:rsid w:val="004205B5"/>
    <w:rsid w:val="00425063"/>
    <w:rsid w:val="00430151"/>
    <w:rsid w:val="004330F0"/>
    <w:rsid w:val="004421C8"/>
    <w:rsid w:val="0044256F"/>
    <w:rsid w:val="004450B0"/>
    <w:rsid w:val="00450320"/>
    <w:rsid w:val="004517A7"/>
    <w:rsid w:val="00451AB9"/>
    <w:rsid w:val="004538E3"/>
    <w:rsid w:val="00456F06"/>
    <w:rsid w:val="00461BB2"/>
    <w:rsid w:val="0046663A"/>
    <w:rsid w:val="0047494E"/>
    <w:rsid w:val="00474EA4"/>
    <w:rsid w:val="004750E8"/>
    <w:rsid w:val="004755F4"/>
    <w:rsid w:val="004A15F3"/>
    <w:rsid w:val="004A340C"/>
    <w:rsid w:val="004A3CDD"/>
    <w:rsid w:val="004A7BD4"/>
    <w:rsid w:val="004C4628"/>
    <w:rsid w:val="004C4E77"/>
    <w:rsid w:val="004D0446"/>
    <w:rsid w:val="004D075C"/>
    <w:rsid w:val="004F6F40"/>
    <w:rsid w:val="0050235D"/>
    <w:rsid w:val="00502E82"/>
    <w:rsid w:val="00503634"/>
    <w:rsid w:val="00505698"/>
    <w:rsid w:val="00505DD2"/>
    <w:rsid w:val="00507E6C"/>
    <w:rsid w:val="00516751"/>
    <w:rsid w:val="00522BF2"/>
    <w:rsid w:val="00523AAF"/>
    <w:rsid w:val="00532A53"/>
    <w:rsid w:val="00535D42"/>
    <w:rsid w:val="0054017B"/>
    <w:rsid w:val="0057253C"/>
    <w:rsid w:val="005803BE"/>
    <w:rsid w:val="00584B86"/>
    <w:rsid w:val="0059167E"/>
    <w:rsid w:val="0059563D"/>
    <w:rsid w:val="005A2E77"/>
    <w:rsid w:val="005B72BA"/>
    <w:rsid w:val="005B77FE"/>
    <w:rsid w:val="005B7CD1"/>
    <w:rsid w:val="005D54E8"/>
    <w:rsid w:val="005E0161"/>
    <w:rsid w:val="005E792E"/>
    <w:rsid w:val="005E79E4"/>
    <w:rsid w:val="005F3829"/>
    <w:rsid w:val="005F3FC6"/>
    <w:rsid w:val="005F454F"/>
    <w:rsid w:val="00602709"/>
    <w:rsid w:val="00603E2C"/>
    <w:rsid w:val="00605151"/>
    <w:rsid w:val="006110E6"/>
    <w:rsid w:val="00615FDB"/>
    <w:rsid w:val="0062151E"/>
    <w:rsid w:val="006218D3"/>
    <w:rsid w:val="00621EB8"/>
    <w:rsid w:val="00624FB5"/>
    <w:rsid w:val="006268D0"/>
    <w:rsid w:val="006268D5"/>
    <w:rsid w:val="00630966"/>
    <w:rsid w:val="00630E41"/>
    <w:rsid w:val="00642FB9"/>
    <w:rsid w:val="00654C0B"/>
    <w:rsid w:val="0065676F"/>
    <w:rsid w:val="00660580"/>
    <w:rsid w:val="006677A1"/>
    <w:rsid w:val="0067023F"/>
    <w:rsid w:val="00670926"/>
    <w:rsid w:val="00674424"/>
    <w:rsid w:val="006767B3"/>
    <w:rsid w:val="006818D5"/>
    <w:rsid w:val="00682BDD"/>
    <w:rsid w:val="00694F8C"/>
    <w:rsid w:val="006A6026"/>
    <w:rsid w:val="006B147E"/>
    <w:rsid w:val="006B55A4"/>
    <w:rsid w:val="006B6123"/>
    <w:rsid w:val="006D4882"/>
    <w:rsid w:val="006D69D7"/>
    <w:rsid w:val="006E4371"/>
    <w:rsid w:val="006E43F3"/>
    <w:rsid w:val="006E734D"/>
    <w:rsid w:val="006F003B"/>
    <w:rsid w:val="006F1D8D"/>
    <w:rsid w:val="006F27D4"/>
    <w:rsid w:val="007022DD"/>
    <w:rsid w:val="00704D2A"/>
    <w:rsid w:val="00706619"/>
    <w:rsid w:val="0071018E"/>
    <w:rsid w:val="007103EB"/>
    <w:rsid w:val="00714315"/>
    <w:rsid w:val="00717A1A"/>
    <w:rsid w:val="0072009A"/>
    <w:rsid w:val="00722188"/>
    <w:rsid w:val="00725CB0"/>
    <w:rsid w:val="00727B23"/>
    <w:rsid w:val="007375DB"/>
    <w:rsid w:val="00737EDC"/>
    <w:rsid w:val="00740335"/>
    <w:rsid w:val="0075575F"/>
    <w:rsid w:val="00757DD5"/>
    <w:rsid w:val="0076102C"/>
    <w:rsid w:val="00766471"/>
    <w:rsid w:val="00767C64"/>
    <w:rsid w:val="007715A5"/>
    <w:rsid w:val="00771D37"/>
    <w:rsid w:val="00786FFF"/>
    <w:rsid w:val="00790A7B"/>
    <w:rsid w:val="00793098"/>
    <w:rsid w:val="007A5F8E"/>
    <w:rsid w:val="007B04F0"/>
    <w:rsid w:val="007B05A3"/>
    <w:rsid w:val="007B343B"/>
    <w:rsid w:val="007B683C"/>
    <w:rsid w:val="007E057E"/>
    <w:rsid w:val="007E2558"/>
    <w:rsid w:val="007E4CCF"/>
    <w:rsid w:val="007F1A18"/>
    <w:rsid w:val="008012CB"/>
    <w:rsid w:val="00802B17"/>
    <w:rsid w:val="008034DB"/>
    <w:rsid w:val="008037B7"/>
    <w:rsid w:val="00803ED1"/>
    <w:rsid w:val="00813DA6"/>
    <w:rsid w:val="00815F7B"/>
    <w:rsid w:val="00817C5B"/>
    <w:rsid w:val="00822371"/>
    <w:rsid w:val="0082407F"/>
    <w:rsid w:val="00827E99"/>
    <w:rsid w:val="00836ECF"/>
    <w:rsid w:val="00860F9E"/>
    <w:rsid w:val="008620B2"/>
    <w:rsid w:val="0087312E"/>
    <w:rsid w:val="008817CA"/>
    <w:rsid w:val="008A15D8"/>
    <w:rsid w:val="008A2703"/>
    <w:rsid w:val="008A4953"/>
    <w:rsid w:val="008A5951"/>
    <w:rsid w:val="008B46BF"/>
    <w:rsid w:val="008C387A"/>
    <w:rsid w:val="008C6034"/>
    <w:rsid w:val="008C7F6E"/>
    <w:rsid w:val="008D0612"/>
    <w:rsid w:val="008E10D4"/>
    <w:rsid w:val="00905A08"/>
    <w:rsid w:val="00907ECC"/>
    <w:rsid w:val="00911853"/>
    <w:rsid w:val="00912696"/>
    <w:rsid w:val="00915E80"/>
    <w:rsid w:val="00916ED9"/>
    <w:rsid w:val="009317A9"/>
    <w:rsid w:val="00933FCB"/>
    <w:rsid w:val="0094731D"/>
    <w:rsid w:val="0096184A"/>
    <w:rsid w:val="0097073A"/>
    <w:rsid w:val="00970791"/>
    <w:rsid w:val="00970F31"/>
    <w:rsid w:val="0097656D"/>
    <w:rsid w:val="00977031"/>
    <w:rsid w:val="00984E46"/>
    <w:rsid w:val="00991863"/>
    <w:rsid w:val="00997B0C"/>
    <w:rsid w:val="009B766C"/>
    <w:rsid w:val="009C3A4F"/>
    <w:rsid w:val="009D0F87"/>
    <w:rsid w:val="009D4CE9"/>
    <w:rsid w:val="009E4C41"/>
    <w:rsid w:val="009E70BA"/>
    <w:rsid w:val="009F1F7D"/>
    <w:rsid w:val="009F45D8"/>
    <w:rsid w:val="009F5C1A"/>
    <w:rsid w:val="00A02214"/>
    <w:rsid w:val="00A025E9"/>
    <w:rsid w:val="00A0483C"/>
    <w:rsid w:val="00A04979"/>
    <w:rsid w:val="00A04B96"/>
    <w:rsid w:val="00A057F0"/>
    <w:rsid w:val="00A13B38"/>
    <w:rsid w:val="00A15F48"/>
    <w:rsid w:val="00A17FC4"/>
    <w:rsid w:val="00A2292E"/>
    <w:rsid w:val="00A23E3D"/>
    <w:rsid w:val="00A27B84"/>
    <w:rsid w:val="00A300A9"/>
    <w:rsid w:val="00A40DD9"/>
    <w:rsid w:val="00A44FD4"/>
    <w:rsid w:val="00A50C4D"/>
    <w:rsid w:val="00A56755"/>
    <w:rsid w:val="00A675BF"/>
    <w:rsid w:val="00A70C81"/>
    <w:rsid w:val="00A81FF8"/>
    <w:rsid w:val="00A8388F"/>
    <w:rsid w:val="00AA1280"/>
    <w:rsid w:val="00AA2B63"/>
    <w:rsid w:val="00AA77E8"/>
    <w:rsid w:val="00AB66EA"/>
    <w:rsid w:val="00AB78DE"/>
    <w:rsid w:val="00AC035C"/>
    <w:rsid w:val="00AC3906"/>
    <w:rsid w:val="00AC67C6"/>
    <w:rsid w:val="00AD0011"/>
    <w:rsid w:val="00AD4181"/>
    <w:rsid w:val="00AD4DD1"/>
    <w:rsid w:val="00AD7B57"/>
    <w:rsid w:val="00AE0D14"/>
    <w:rsid w:val="00AF498F"/>
    <w:rsid w:val="00B028AD"/>
    <w:rsid w:val="00B03D55"/>
    <w:rsid w:val="00B11D6C"/>
    <w:rsid w:val="00B127C2"/>
    <w:rsid w:val="00B206D8"/>
    <w:rsid w:val="00B23891"/>
    <w:rsid w:val="00B37E41"/>
    <w:rsid w:val="00B4112C"/>
    <w:rsid w:val="00B428E8"/>
    <w:rsid w:val="00B43886"/>
    <w:rsid w:val="00B45CF5"/>
    <w:rsid w:val="00B563F2"/>
    <w:rsid w:val="00B655B1"/>
    <w:rsid w:val="00B718AB"/>
    <w:rsid w:val="00B72610"/>
    <w:rsid w:val="00B8670B"/>
    <w:rsid w:val="00B877D6"/>
    <w:rsid w:val="00B94658"/>
    <w:rsid w:val="00B95DF5"/>
    <w:rsid w:val="00BB40A1"/>
    <w:rsid w:val="00BB4404"/>
    <w:rsid w:val="00BB6F9B"/>
    <w:rsid w:val="00BC3428"/>
    <w:rsid w:val="00BD1D0E"/>
    <w:rsid w:val="00BD5341"/>
    <w:rsid w:val="00BE06D9"/>
    <w:rsid w:val="00BE409D"/>
    <w:rsid w:val="00BF05D7"/>
    <w:rsid w:val="00BF374C"/>
    <w:rsid w:val="00C03BD0"/>
    <w:rsid w:val="00C06711"/>
    <w:rsid w:val="00C107BB"/>
    <w:rsid w:val="00C1369B"/>
    <w:rsid w:val="00C173EC"/>
    <w:rsid w:val="00C23E14"/>
    <w:rsid w:val="00C33F01"/>
    <w:rsid w:val="00C36965"/>
    <w:rsid w:val="00C523AB"/>
    <w:rsid w:val="00C67261"/>
    <w:rsid w:val="00C72C81"/>
    <w:rsid w:val="00C7450D"/>
    <w:rsid w:val="00C7686E"/>
    <w:rsid w:val="00C77C7A"/>
    <w:rsid w:val="00C842A9"/>
    <w:rsid w:val="00C86C2B"/>
    <w:rsid w:val="00C9084F"/>
    <w:rsid w:val="00C941CE"/>
    <w:rsid w:val="00CA417C"/>
    <w:rsid w:val="00CA66E3"/>
    <w:rsid w:val="00CB0337"/>
    <w:rsid w:val="00CB081C"/>
    <w:rsid w:val="00CB3DB1"/>
    <w:rsid w:val="00CC724A"/>
    <w:rsid w:val="00CE157C"/>
    <w:rsid w:val="00CE4C62"/>
    <w:rsid w:val="00CF5D49"/>
    <w:rsid w:val="00CF6F10"/>
    <w:rsid w:val="00D011A0"/>
    <w:rsid w:val="00D03EE1"/>
    <w:rsid w:val="00D105C3"/>
    <w:rsid w:val="00D2070B"/>
    <w:rsid w:val="00D22A86"/>
    <w:rsid w:val="00D26F9F"/>
    <w:rsid w:val="00D27A20"/>
    <w:rsid w:val="00D334CB"/>
    <w:rsid w:val="00D3401A"/>
    <w:rsid w:val="00D34728"/>
    <w:rsid w:val="00D34757"/>
    <w:rsid w:val="00D351B5"/>
    <w:rsid w:val="00D367D0"/>
    <w:rsid w:val="00D42B08"/>
    <w:rsid w:val="00D52F29"/>
    <w:rsid w:val="00D77E0E"/>
    <w:rsid w:val="00D8237C"/>
    <w:rsid w:val="00D8607C"/>
    <w:rsid w:val="00D92E9B"/>
    <w:rsid w:val="00D93D94"/>
    <w:rsid w:val="00DA0857"/>
    <w:rsid w:val="00DA4D62"/>
    <w:rsid w:val="00DA657D"/>
    <w:rsid w:val="00DC2AD9"/>
    <w:rsid w:val="00DC38E0"/>
    <w:rsid w:val="00DC3E4A"/>
    <w:rsid w:val="00DC428E"/>
    <w:rsid w:val="00DC6649"/>
    <w:rsid w:val="00DC6D93"/>
    <w:rsid w:val="00DD30D3"/>
    <w:rsid w:val="00DF0677"/>
    <w:rsid w:val="00DF2037"/>
    <w:rsid w:val="00DF5B30"/>
    <w:rsid w:val="00E06162"/>
    <w:rsid w:val="00E10A37"/>
    <w:rsid w:val="00E13698"/>
    <w:rsid w:val="00E21CAA"/>
    <w:rsid w:val="00E24E45"/>
    <w:rsid w:val="00E300BE"/>
    <w:rsid w:val="00E30B09"/>
    <w:rsid w:val="00E36821"/>
    <w:rsid w:val="00E40124"/>
    <w:rsid w:val="00E53875"/>
    <w:rsid w:val="00E60E01"/>
    <w:rsid w:val="00E64447"/>
    <w:rsid w:val="00E656D5"/>
    <w:rsid w:val="00E720CB"/>
    <w:rsid w:val="00E74FC7"/>
    <w:rsid w:val="00E75275"/>
    <w:rsid w:val="00E75ECC"/>
    <w:rsid w:val="00E81C3B"/>
    <w:rsid w:val="00E87AA0"/>
    <w:rsid w:val="00E93936"/>
    <w:rsid w:val="00E9642F"/>
    <w:rsid w:val="00E97164"/>
    <w:rsid w:val="00E97655"/>
    <w:rsid w:val="00EA111E"/>
    <w:rsid w:val="00EA2AE5"/>
    <w:rsid w:val="00EA5A29"/>
    <w:rsid w:val="00EA6EED"/>
    <w:rsid w:val="00EB0D45"/>
    <w:rsid w:val="00EB3027"/>
    <w:rsid w:val="00EB664C"/>
    <w:rsid w:val="00EC4E06"/>
    <w:rsid w:val="00ED298E"/>
    <w:rsid w:val="00EE4597"/>
    <w:rsid w:val="00EF2CE8"/>
    <w:rsid w:val="00EF48DF"/>
    <w:rsid w:val="00EF70A2"/>
    <w:rsid w:val="00F02441"/>
    <w:rsid w:val="00F0385A"/>
    <w:rsid w:val="00F055B9"/>
    <w:rsid w:val="00F235A3"/>
    <w:rsid w:val="00F266B9"/>
    <w:rsid w:val="00F26F42"/>
    <w:rsid w:val="00F40F92"/>
    <w:rsid w:val="00F451FC"/>
    <w:rsid w:val="00F51045"/>
    <w:rsid w:val="00F6409F"/>
    <w:rsid w:val="00F657FF"/>
    <w:rsid w:val="00F71628"/>
    <w:rsid w:val="00F763F3"/>
    <w:rsid w:val="00F84048"/>
    <w:rsid w:val="00F8459B"/>
    <w:rsid w:val="00F84612"/>
    <w:rsid w:val="00F86115"/>
    <w:rsid w:val="00F92331"/>
    <w:rsid w:val="00FA4F57"/>
    <w:rsid w:val="00FC2CF4"/>
    <w:rsid w:val="00FD4EB2"/>
    <w:rsid w:val="00FE1805"/>
    <w:rsid w:val="00FF48F2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3F96FB-12DD-48FA-98DA-186226DC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link w:val="1Char"/>
    <w:qFormat/>
    <w:pPr>
      <w:keepNext/>
      <w:outlineLvl w:val="0"/>
    </w:pPr>
    <w:rPr>
      <w:b/>
      <w:bCs/>
      <w:sz w:val="3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spacing w:beforeLines="15" w:before="46"/>
      <w:outlineLvl w:val="3"/>
    </w:pPr>
    <w:rPr>
      <w:rFonts w:ascii="Arial" w:hAnsi="Arial" w:cs="Arial"/>
      <w:i/>
      <w:iCs/>
      <w:sz w:val="16"/>
      <w:szCs w:val="20"/>
    </w:rPr>
  </w:style>
  <w:style w:type="paragraph" w:styleId="5">
    <w:name w:val="heading 5"/>
    <w:basedOn w:val="a"/>
    <w:next w:val="a"/>
    <w:qFormat/>
    <w:pPr>
      <w:keepNext/>
      <w:widowControl/>
      <w:spacing w:beforeLines="10" w:before="31" w:line="324" w:lineRule="auto"/>
      <w:ind w:left="454" w:hanging="454"/>
      <w:jc w:val="righ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论文标题"/>
    <w:rPr>
      <w:rFonts w:ascii="Times New Roman" w:eastAsia="宋体" w:hAnsi="Times New Roman"/>
      <w:sz w:val="18"/>
    </w:rPr>
  </w:style>
  <w:style w:type="paragraph" w:styleId="a4">
    <w:name w:val="Normal Indent"/>
    <w:aliases w:val="正文（首行缩进两字） Char"/>
    <w:basedOn w:val="a"/>
    <w:semiHidden/>
    <w:pPr>
      <w:ind w:firstLine="420"/>
    </w:pPr>
    <w:rPr>
      <w:szCs w:val="20"/>
    </w:rPr>
  </w:style>
  <w:style w:type="paragraph" w:styleId="a5">
    <w:name w:val="Plain Text"/>
    <w:basedOn w:val="a"/>
    <w:semiHidden/>
    <w:rPr>
      <w:rFonts w:ascii="宋体" w:hAnsi="Courier New"/>
      <w:sz w:val="24"/>
      <w:szCs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1">
    <w:name w:val="toc 1"/>
    <w:basedOn w:val="a"/>
    <w:next w:val="a"/>
    <w:autoRedefine/>
    <w:semiHidden/>
    <w:rsid w:val="00621EB8"/>
    <w:pPr>
      <w:numPr>
        <w:numId w:val="8"/>
      </w:numPr>
      <w:spacing w:beforeLines="10" w:before="31" w:afterLines="10" w:after="31"/>
      <w:jc w:val="distribute"/>
    </w:pPr>
    <w:rPr>
      <w:rFonts w:ascii="宋体" w:hAnsi="黑体"/>
      <w:bCs/>
      <w:color w:val="000000"/>
      <w:kern w:val="44"/>
      <w:sz w:val="18"/>
      <w:szCs w:val="32"/>
    </w:rPr>
  </w:style>
  <w:style w:type="paragraph" w:customStyle="1" w:styleId="a8">
    <w:name w:val="英文标题"/>
    <w:basedOn w:val="a"/>
    <w:pPr>
      <w:spacing w:after="160"/>
      <w:jc w:val="center"/>
    </w:pPr>
    <w:rPr>
      <w:rFonts w:ascii="Arial" w:hAnsi="Arial"/>
      <w:sz w:val="16"/>
      <w:szCs w:val="20"/>
    </w:rPr>
  </w:style>
  <w:style w:type="character" w:customStyle="1" w:styleId="a9">
    <w:name w:val="英文作者名"/>
    <w:rPr>
      <w:rFonts w:ascii="Arial" w:hAnsi="Arial"/>
      <w:i/>
      <w:sz w:val="16"/>
    </w:rPr>
  </w:style>
  <w:style w:type="character" w:customStyle="1" w:styleId="aa">
    <w:name w:val="中文作者"/>
    <w:rPr>
      <w:rFonts w:ascii="宋体" w:eastAsia="宋体" w:hAnsi="华文仿宋"/>
      <w:sz w:val="18"/>
    </w:rPr>
  </w:style>
  <w:style w:type="character" w:customStyle="1" w:styleId="ab">
    <w:name w:val="英文摘要"/>
    <w:rPr>
      <w:sz w:val="18"/>
    </w:rPr>
  </w:style>
  <w:style w:type="paragraph" w:styleId="20">
    <w:name w:val="Body Text Indent 2"/>
    <w:basedOn w:val="a"/>
    <w:semiHidden/>
    <w:pPr>
      <w:tabs>
        <w:tab w:val="left" w:pos="180"/>
      </w:tabs>
      <w:ind w:leftChars="-1" w:left="-1" w:hanging="1"/>
    </w:pPr>
    <w:rPr>
      <w:b/>
      <w:sz w:val="24"/>
      <w:szCs w:val="20"/>
    </w:rPr>
  </w:style>
  <w:style w:type="paragraph" w:styleId="ac">
    <w:name w:val="Subtitle"/>
    <w:basedOn w:val="a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ody Text Indent"/>
    <w:basedOn w:val="a"/>
    <w:semiHidden/>
    <w:pPr>
      <w:autoSpaceDE w:val="0"/>
      <w:autoSpaceDN w:val="0"/>
      <w:adjustRightInd w:val="0"/>
      <w:ind w:left="720" w:hanging="720"/>
      <w:jc w:val="center"/>
    </w:pPr>
    <w:rPr>
      <w:i/>
      <w:color w:val="000080"/>
      <w:sz w:val="48"/>
      <w:szCs w:val="20"/>
    </w:rPr>
  </w:style>
  <w:style w:type="paragraph" w:styleId="ae">
    <w:name w:val="Body Text"/>
    <w:basedOn w:val="a"/>
    <w:semiHidden/>
    <w:rPr>
      <w:b/>
      <w:sz w:val="24"/>
      <w:szCs w:val="20"/>
    </w:rPr>
  </w:style>
  <w:style w:type="paragraph" w:styleId="af">
    <w:name w:val="Title"/>
    <w:basedOn w:val="a"/>
    <w:qFormat/>
    <w:pPr>
      <w:jc w:val="center"/>
    </w:pPr>
    <w:rPr>
      <w:b/>
      <w:sz w:val="24"/>
      <w:szCs w:val="20"/>
    </w:rPr>
  </w:style>
  <w:style w:type="character" w:customStyle="1" w:styleId="datatitle1">
    <w:name w:val="datatitle1"/>
    <w:rPr>
      <w:b/>
      <w:bCs/>
      <w:color w:val="10619F"/>
      <w:sz w:val="21"/>
      <w:szCs w:val="21"/>
    </w:rPr>
  </w:style>
  <w:style w:type="character" w:styleId="af0">
    <w:name w:val="Strong"/>
    <w:uiPriority w:val="22"/>
    <w:qFormat/>
    <w:rPr>
      <w:b/>
      <w:bCs/>
    </w:rPr>
  </w:style>
  <w:style w:type="character" w:customStyle="1" w:styleId="bf">
    <w:name w:val="bf"/>
    <w:basedOn w:val="a0"/>
  </w:style>
  <w:style w:type="character" w:customStyle="1" w:styleId="hit">
    <w:name w:val="hit"/>
    <w:basedOn w:val="a0"/>
  </w:style>
  <w:style w:type="character" w:customStyle="1" w:styleId="LenovoUser">
    <w:name w:val="Lenovo User"/>
    <w:semiHidden/>
    <w:rPr>
      <w:rFonts w:ascii="Arial" w:eastAsia="宋体" w:hAnsi="Arial" w:cs="Arial"/>
      <w:color w:val="auto"/>
      <w:sz w:val="18"/>
      <w:szCs w:val="20"/>
    </w:rPr>
  </w:style>
  <w:style w:type="character" w:customStyle="1" w:styleId="text1">
    <w:name w:val="text1"/>
    <w:rPr>
      <w:color w:val="000000"/>
      <w:sz w:val="18"/>
    </w:rPr>
  </w:style>
  <w:style w:type="character" w:customStyle="1" w:styleId="trans">
    <w:name w:val="trans"/>
    <w:basedOn w:val="a0"/>
  </w:style>
  <w:style w:type="character" w:customStyle="1" w:styleId="af1">
    <w:name w:val="a"/>
    <w:basedOn w:val="a0"/>
  </w:style>
  <w:style w:type="character" w:customStyle="1" w:styleId="l171">
    <w:name w:val="l171"/>
  </w:style>
  <w:style w:type="character" w:customStyle="1" w:styleId="hps">
    <w:name w:val="hps"/>
    <w:basedOn w:val="a0"/>
  </w:style>
  <w:style w:type="paragraph" w:customStyle="1" w:styleId="af2">
    <w:name w:val="表头"/>
    <w:basedOn w:val="a"/>
    <w:pPr>
      <w:adjustRightInd w:val="0"/>
      <w:snapToGrid w:val="0"/>
      <w:spacing w:beforeLines="50" w:before="156"/>
      <w:jc w:val="center"/>
    </w:pPr>
    <w:rPr>
      <w:rFonts w:ascii="黑体" w:eastAsia="黑体"/>
      <w:bCs/>
      <w:sz w:val="18"/>
      <w:szCs w:val="21"/>
    </w:rPr>
  </w:style>
  <w:style w:type="character" w:customStyle="1" w:styleId="apple-style-span">
    <w:name w:val="apple-style-span"/>
    <w:basedOn w:val="a0"/>
  </w:style>
  <w:style w:type="paragraph" w:customStyle="1" w:styleId="IPExx">
    <w:name w:val="IPE_节x.x"/>
    <w:autoRedefine/>
    <w:pPr>
      <w:widowControl w:val="0"/>
      <w:tabs>
        <w:tab w:val="left" w:pos="0"/>
      </w:tabs>
      <w:spacing w:beforeLines="150" w:before="468"/>
      <w:jc w:val="center"/>
      <w:outlineLvl w:val="0"/>
    </w:pPr>
    <w:rPr>
      <w:rFonts w:ascii="黑体" w:eastAsia="黑体" w:hAnsi="宋体"/>
      <w:bCs/>
      <w:sz w:val="32"/>
      <w:szCs w:val="28"/>
    </w:rPr>
  </w:style>
  <w:style w:type="character" w:customStyle="1" w:styleId="highlight">
    <w:name w:val="highlight"/>
    <w:basedOn w:val="a0"/>
  </w:style>
  <w:style w:type="character" w:customStyle="1" w:styleId="def">
    <w:name w:val="def"/>
    <w:basedOn w:val="a0"/>
  </w:style>
  <w:style w:type="paragraph" w:customStyle="1" w:styleId="af3">
    <w:name w:val="文献内容"/>
    <w:basedOn w:val="20"/>
    <w:pPr>
      <w:tabs>
        <w:tab w:val="clear" w:pos="180"/>
      </w:tabs>
      <w:spacing w:line="240" w:lineRule="exact"/>
      <w:ind w:left="265" w:hangingChars="167" w:hanging="267"/>
    </w:pPr>
    <w:rPr>
      <w:b w:val="0"/>
      <w:sz w:val="16"/>
    </w:rPr>
  </w:style>
  <w:style w:type="character" w:customStyle="1" w:styleId="high-light-bg4">
    <w:name w:val="high-light-bg4"/>
    <w:basedOn w:val="a0"/>
  </w:style>
  <w:style w:type="paragraph" w:customStyle="1" w:styleId="af4">
    <w:name w:val="中文摘要"/>
    <w:basedOn w:val="a"/>
    <w:pPr>
      <w:spacing w:line="260" w:lineRule="exact"/>
      <w:ind w:leftChars="200" w:left="420" w:rightChars="200" w:right="420"/>
    </w:pPr>
    <w:rPr>
      <w:sz w:val="18"/>
      <w:szCs w:val="20"/>
    </w:rPr>
  </w:style>
  <w:style w:type="character" w:customStyle="1" w:styleId="Char">
    <w:name w:val="副标题 Char"/>
    <w:aliases w:val="标题2 Char"/>
    <w:rPr>
      <w:rFonts w:ascii="Cambria" w:eastAsia="黑体" w:hAnsi="Cambria" w:cs="Times New Roman"/>
      <w:b/>
      <w:bCs/>
      <w:kern w:val="28"/>
      <w:szCs w:val="32"/>
    </w:rPr>
  </w:style>
  <w:style w:type="paragraph" w:styleId="af5">
    <w:name w:val="header"/>
    <w:basedOn w:val="a"/>
    <w:link w:val="Char0"/>
    <w:uiPriority w:val="99"/>
    <w:unhideWhenUsed/>
    <w:rsid w:val="008B4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f5"/>
    <w:uiPriority w:val="99"/>
    <w:rsid w:val="008B46BF"/>
    <w:rPr>
      <w:kern w:val="2"/>
      <w:sz w:val="18"/>
      <w:szCs w:val="18"/>
    </w:rPr>
  </w:style>
  <w:style w:type="paragraph" w:styleId="af6">
    <w:name w:val="footer"/>
    <w:basedOn w:val="a"/>
    <w:link w:val="Char1"/>
    <w:uiPriority w:val="99"/>
    <w:unhideWhenUsed/>
    <w:rsid w:val="008B4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f6"/>
    <w:uiPriority w:val="99"/>
    <w:rsid w:val="008B46BF"/>
    <w:rPr>
      <w:kern w:val="2"/>
      <w:sz w:val="18"/>
      <w:szCs w:val="18"/>
    </w:rPr>
  </w:style>
  <w:style w:type="character" w:styleId="af7">
    <w:name w:val="footnote reference"/>
    <w:semiHidden/>
    <w:rsid w:val="007B05A3"/>
    <w:rPr>
      <w:vertAlign w:val="superscript"/>
    </w:rPr>
  </w:style>
  <w:style w:type="character" w:customStyle="1" w:styleId="apple-converted-space">
    <w:name w:val="apple-converted-space"/>
    <w:rsid w:val="00E40124"/>
  </w:style>
  <w:style w:type="paragraph" w:styleId="af8">
    <w:name w:val="Balloon Text"/>
    <w:basedOn w:val="a"/>
    <w:link w:val="Char2"/>
    <w:uiPriority w:val="99"/>
    <w:semiHidden/>
    <w:unhideWhenUsed/>
    <w:rsid w:val="0062151E"/>
    <w:rPr>
      <w:sz w:val="18"/>
      <w:szCs w:val="18"/>
    </w:rPr>
  </w:style>
  <w:style w:type="character" w:customStyle="1" w:styleId="Char2">
    <w:name w:val="批注框文本 Char"/>
    <w:link w:val="af8"/>
    <w:uiPriority w:val="99"/>
    <w:semiHidden/>
    <w:rsid w:val="0062151E"/>
    <w:rPr>
      <w:kern w:val="2"/>
      <w:sz w:val="18"/>
      <w:szCs w:val="18"/>
    </w:rPr>
  </w:style>
  <w:style w:type="table" w:styleId="1-2">
    <w:name w:val="Grid Table 1 Light Accent 2"/>
    <w:basedOn w:val="a1"/>
    <w:uiPriority w:val="46"/>
    <w:rsid w:val="00227713"/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Char">
    <w:name w:val="标题 1 Char"/>
    <w:link w:val="10"/>
    <w:rsid w:val="008012CB"/>
    <w:rPr>
      <w:b/>
      <w:bCs/>
      <w:kern w:val="2"/>
      <w:sz w:val="30"/>
    </w:rPr>
  </w:style>
  <w:style w:type="paragraph" w:styleId="af9">
    <w:name w:val="List Paragraph"/>
    <w:basedOn w:val="a"/>
    <w:uiPriority w:val="34"/>
    <w:qFormat/>
    <w:rsid w:val="00725CB0"/>
    <w:pPr>
      <w:ind w:firstLineChars="200" w:firstLine="420"/>
    </w:pPr>
  </w:style>
  <w:style w:type="table" w:styleId="21">
    <w:name w:val="Plain Table 2"/>
    <w:basedOn w:val="a1"/>
    <w:uiPriority w:val="42"/>
    <w:rsid w:val="000D16C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a">
    <w:name w:val="Table Grid"/>
    <w:basedOn w:val="a1"/>
    <w:uiPriority w:val="39"/>
    <w:rsid w:val="00803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4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proe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116C-61B7-4E33-8F69-F69E28B4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过程工程学报</vt:lpstr>
    </vt:vector>
  </TitlesOfParts>
  <Company>IPE</Company>
  <LinksUpToDate>false</LinksUpToDate>
  <CharactersWithSpaces>1285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过程工程学报</dc:title>
  <dc:subject/>
  <dc:creator>Feng Guixin</dc:creator>
  <cp:keywords/>
  <dc:description/>
  <cp:lastModifiedBy>ipe1002</cp:lastModifiedBy>
  <cp:revision>11</cp:revision>
  <cp:lastPrinted>2016-12-23T01:03:00Z</cp:lastPrinted>
  <dcterms:created xsi:type="dcterms:W3CDTF">2017-01-09T07:21:00Z</dcterms:created>
  <dcterms:modified xsi:type="dcterms:W3CDTF">2020-12-11T07:40:00Z</dcterms:modified>
</cp:coreProperties>
</file>